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2B788" w14:textId="77777777" w:rsidR="008F094A" w:rsidRDefault="008F094A" w:rsidP="008F094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POSKYTOVÁNÍ </w:t>
      </w:r>
      <w:r w:rsidR="009444A3">
        <w:rPr>
          <w:b/>
          <w:sz w:val="24"/>
          <w:u w:val="single"/>
        </w:rPr>
        <w:t>MEDIÁLNÍHO ARCHIVU A MONITORINGU MÉDIÍ</w:t>
      </w:r>
      <w:r>
        <w:rPr>
          <w:b/>
          <w:sz w:val="24"/>
          <w:u w:val="single"/>
        </w:rPr>
        <w:t xml:space="preserve"> - PŘÍLOHA Č. </w:t>
      </w:r>
      <w:r w:rsidR="00F94242">
        <w:rPr>
          <w:b/>
          <w:sz w:val="24"/>
          <w:u w:val="single"/>
        </w:rPr>
        <w:t>4</w:t>
      </w:r>
    </w:p>
    <w:p w14:paraId="7632B789" w14:textId="77777777" w:rsidR="00A35A29" w:rsidRDefault="00A35A29" w:rsidP="008F094A">
      <w:pPr>
        <w:ind w:left="360"/>
        <w:jc w:val="center"/>
        <w:rPr>
          <w:b/>
          <w:sz w:val="24"/>
        </w:rPr>
      </w:pPr>
    </w:p>
    <w:p w14:paraId="7632B78A" w14:textId="77777777" w:rsidR="008F094A" w:rsidRPr="008F094A" w:rsidRDefault="008F094A" w:rsidP="008F094A">
      <w:pPr>
        <w:ind w:left="360"/>
        <w:jc w:val="center"/>
        <w:rPr>
          <w:b/>
          <w:sz w:val="24"/>
        </w:rPr>
      </w:pPr>
      <w:r>
        <w:rPr>
          <w:b/>
          <w:sz w:val="24"/>
        </w:rPr>
        <w:t>TECHNICKÁ SPECIFIKACE</w:t>
      </w:r>
    </w:p>
    <w:p w14:paraId="7632B78B" w14:textId="77777777" w:rsidR="00157A55" w:rsidRDefault="00157A55" w:rsidP="009444A3">
      <w:pPr>
        <w:jc w:val="both"/>
        <w:rPr>
          <w:b/>
        </w:rPr>
      </w:pPr>
    </w:p>
    <w:p w14:paraId="7632B78C" w14:textId="77777777" w:rsidR="009444A3" w:rsidRPr="00DD7C7A" w:rsidRDefault="009444A3" w:rsidP="009444A3">
      <w:pPr>
        <w:jc w:val="both"/>
        <w:rPr>
          <w:b/>
        </w:rPr>
      </w:pPr>
      <w:r w:rsidRPr="00DD7C7A">
        <w:rPr>
          <w:b/>
        </w:rPr>
        <w:t>MEDIÁLNÍ ARCHIV</w:t>
      </w:r>
    </w:p>
    <w:p w14:paraId="7632B78D" w14:textId="77777777" w:rsidR="009444A3" w:rsidRDefault="009444A3" w:rsidP="009444A3">
      <w:pPr>
        <w:pStyle w:val="Zkladntext20"/>
        <w:shd w:val="clear" w:color="auto" w:fill="auto"/>
        <w:spacing w:after="240" w:line="281" w:lineRule="exact"/>
        <w:ind w:firstLine="0"/>
        <w:jc w:val="both"/>
        <w:rPr>
          <w:rFonts w:asciiTheme="minorHAnsi" w:hAnsiTheme="minorHAnsi"/>
          <w:b/>
          <w:color w:val="000000"/>
          <w:u w:val="single"/>
          <w:lang w:eastAsia="cs-CZ" w:bidi="cs-CZ"/>
        </w:rPr>
      </w:pPr>
      <w:r w:rsidRPr="00E05F61">
        <w:rPr>
          <w:rFonts w:asciiTheme="minorHAnsi" w:hAnsiTheme="minorHAnsi"/>
          <w:b/>
          <w:color w:val="000000"/>
          <w:u w:val="single"/>
          <w:lang w:eastAsia="cs-CZ" w:bidi="cs-CZ"/>
        </w:rPr>
        <w:t>Specifikace plnění:</w:t>
      </w:r>
    </w:p>
    <w:p w14:paraId="2D11AF23" w14:textId="0D5CD3E5" w:rsidR="00B772AC" w:rsidRDefault="009444A3" w:rsidP="007E6901">
      <w:pPr>
        <w:pStyle w:val="Zkladntext20"/>
        <w:shd w:val="clear" w:color="auto" w:fill="auto"/>
        <w:spacing w:after="240" w:line="281" w:lineRule="exact"/>
        <w:ind w:firstLine="0"/>
        <w:jc w:val="both"/>
        <w:rPr>
          <w:rFonts w:asciiTheme="minorHAnsi" w:hAnsiTheme="minorHAnsi"/>
          <w:color w:val="000000"/>
          <w:lang w:eastAsia="cs-CZ" w:bidi="cs-CZ"/>
        </w:rPr>
      </w:pPr>
      <w:r w:rsidRPr="00625BA8">
        <w:rPr>
          <w:rFonts w:asciiTheme="minorHAnsi" w:hAnsiTheme="minorHAnsi"/>
          <w:b/>
          <w:color w:val="000000"/>
          <w:lang w:eastAsia="cs-CZ" w:bidi="cs-CZ"/>
        </w:rPr>
        <w:t>Mediálním archivem</w:t>
      </w:r>
      <w:r w:rsidRPr="00B96226">
        <w:rPr>
          <w:rFonts w:asciiTheme="minorHAnsi" w:hAnsiTheme="minorHAnsi"/>
          <w:color w:val="000000"/>
          <w:lang w:eastAsia="cs-CZ" w:bidi="cs-CZ"/>
        </w:rPr>
        <w:t xml:space="preserve"> se rozumí elektronická databáze denně aktualizovaných mediálních informačních zdrojů, u kterých má poskytovatel vypořádané licence k poskytování třetím osobám, a to </w:t>
      </w:r>
      <w:r>
        <w:rPr>
          <w:rFonts w:asciiTheme="minorHAnsi" w:hAnsiTheme="minorHAnsi"/>
          <w:color w:val="000000"/>
          <w:lang w:eastAsia="cs-CZ" w:bidi="cs-CZ"/>
        </w:rPr>
        <w:t xml:space="preserve">přinejmenším </w:t>
      </w:r>
      <w:r w:rsidRPr="00B96226">
        <w:rPr>
          <w:rFonts w:asciiTheme="minorHAnsi" w:hAnsiTheme="minorHAnsi"/>
          <w:color w:val="000000"/>
          <w:lang w:eastAsia="cs-CZ" w:bidi="cs-CZ"/>
        </w:rPr>
        <w:t>za účelem šíření prostřednictví</w:t>
      </w:r>
      <w:r>
        <w:rPr>
          <w:rFonts w:asciiTheme="minorHAnsi" w:hAnsiTheme="minorHAnsi"/>
          <w:color w:val="000000"/>
          <w:lang w:eastAsia="cs-CZ" w:bidi="cs-CZ"/>
        </w:rPr>
        <w:t xml:space="preserve">m rozhlasového vysílání a </w:t>
      </w:r>
      <w:r w:rsidRPr="00B96226">
        <w:rPr>
          <w:rFonts w:asciiTheme="minorHAnsi" w:hAnsiTheme="minorHAnsi"/>
          <w:color w:val="000000"/>
          <w:lang w:eastAsia="cs-CZ" w:bidi="cs-CZ"/>
        </w:rPr>
        <w:t>internetu.</w:t>
      </w:r>
      <w:r w:rsidR="0034797D">
        <w:rPr>
          <w:rFonts w:asciiTheme="minorHAnsi" w:hAnsiTheme="minorHAnsi"/>
          <w:color w:val="000000"/>
          <w:lang w:eastAsia="cs-CZ" w:bidi="cs-CZ"/>
        </w:rPr>
        <w:t xml:space="preserve"> Mediální archiv musí obsahovat články a přepisy </w:t>
      </w:r>
      <w:r w:rsidR="002C05A3">
        <w:rPr>
          <w:rFonts w:asciiTheme="minorHAnsi" w:hAnsiTheme="minorHAnsi"/>
          <w:color w:val="000000"/>
          <w:lang w:eastAsia="cs-CZ" w:bidi="cs-CZ"/>
        </w:rPr>
        <w:t xml:space="preserve">pořadů </w:t>
      </w:r>
      <w:r w:rsidR="0034797D">
        <w:rPr>
          <w:rFonts w:asciiTheme="minorHAnsi" w:hAnsiTheme="minorHAnsi"/>
          <w:color w:val="000000"/>
          <w:lang w:eastAsia="cs-CZ" w:bidi="cs-CZ"/>
        </w:rPr>
        <w:t xml:space="preserve">v plném znění, </w:t>
      </w:r>
      <w:r w:rsidR="002C05A3">
        <w:rPr>
          <w:rFonts w:asciiTheme="minorHAnsi" w:hAnsiTheme="minorHAnsi"/>
          <w:color w:val="000000"/>
          <w:lang w:eastAsia="cs-CZ" w:bidi="cs-CZ"/>
        </w:rPr>
        <w:t xml:space="preserve">pokrývající období od současnosti </w:t>
      </w:r>
      <w:r w:rsidR="0034797D">
        <w:rPr>
          <w:rFonts w:asciiTheme="minorHAnsi" w:hAnsiTheme="minorHAnsi"/>
          <w:color w:val="000000"/>
          <w:lang w:eastAsia="cs-CZ" w:bidi="cs-CZ"/>
        </w:rPr>
        <w:t>přinejmenším</w:t>
      </w:r>
      <w:r w:rsidR="0030419F">
        <w:rPr>
          <w:rFonts w:asciiTheme="minorHAnsi" w:hAnsiTheme="minorHAnsi"/>
          <w:color w:val="000000"/>
          <w:lang w:eastAsia="cs-CZ" w:bidi="cs-CZ"/>
        </w:rPr>
        <w:t xml:space="preserve"> </w:t>
      </w:r>
      <w:r w:rsidR="00835E4B">
        <w:rPr>
          <w:rFonts w:asciiTheme="minorHAnsi" w:hAnsiTheme="minorHAnsi"/>
          <w:color w:val="000000"/>
          <w:lang w:eastAsia="cs-CZ" w:bidi="cs-CZ"/>
        </w:rPr>
        <w:t>do roku 2000</w:t>
      </w:r>
      <w:r w:rsidR="0034797D">
        <w:rPr>
          <w:rFonts w:asciiTheme="minorHAnsi" w:hAnsiTheme="minorHAnsi"/>
          <w:color w:val="000000"/>
          <w:lang w:eastAsia="cs-CZ" w:bidi="cs-CZ"/>
        </w:rPr>
        <w:t>.</w:t>
      </w:r>
      <w:r w:rsidRPr="00B96226">
        <w:rPr>
          <w:rFonts w:asciiTheme="minorHAnsi" w:hAnsiTheme="minorHAnsi"/>
          <w:color w:val="000000"/>
          <w:lang w:eastAsia="cs-CZ" w:bidi="cs-CZ"/>
        </w:rPr>
        <w:t xml:space="preserve"> Obsahuje plné texty článků tištěných celostátních a regionálních deníků, společenských a odborných časopisů, přepisy televizních a rozhlasových relací a </w:t>
      </w:r>
      <w:r>
        <w:rPr>
          <w:rFonts w:asciiTheme="minorHAnsi" w:hAnsiTheme="minorHAnsi"/>
          <w:color w:val="000000"/>
          <w:lang w:eastAsia="cs-CZ" w:bidi="cs-CZ"/>
        </w:rPr>
        <w:t>internetových médií</w:t>
      </w:r>
      <w:r w:rsidRPr="00B96226">
        <w:rPr>
          <w:rFonts w:asciiTheme="minorHAnsi" w:hAnsiTheme="minorHAnsi"/>
          <w:color w:val="000000"/>
          <w:lang w:eastAsia="cs-CZ" w:bidi="cs-CZ"/>
        </w:rPr>
        <w:t>.</w:t>
      </w:r>
      <w:r w:rsidR="00A4093B">
        <w:rPr>
          <w:rFonts w:asciiTheme="minorHAnsi" w:hAnsiTheme="minorHAnsi"/>
          <w:color w:val="000000"/>
          <w:lang w:eastAsia="cs-CZ" w:bidi="cs-CZ"/>
        </w:rPr>
        <w:t xml:space="preserve"> Aktualizuje své zdroje o nové texty článků z</w:t>
      </w:r>
      <w:r w:rsidR="002C05A3">
        <w:rPr>
          <w:rFonts w:asciiTheme="minorHAnsi" w:hAnsiTheme="minorHAnsi"/>
          <w:color w:val="000000"/>
          <w:lang w:eastAsia="cs-CZ" w:bidi="cs-CZ"/>
        </w:rPr>
        <w:t> </w:t>
      </w:r>
      <w:r w:rsidR="00A4093B">
        <w:rPr>
          <w:rFonts w:asciiTheme="minorHAnsi" w:hAnsiTheme="minorHAnsi"/>
          <w:color w:val="000000"/>
          <w:lang w:eastAsia="cs-CZ" w:bidi="cs-CZ"/>
        </w:rPr>
        <w:t>titulů</w:t>
      </w:r>
      <w:r w:rsidR="002C05A3">
        <w:rPr>
          <w:rFonts w:asciiTheme="minorHAnsi" w:hAnsiTheme="minorHAnsi"/>
          <w:color w:val="000000"/>
          <w:lang w:eastAsia="cs-CZ" w:bidi="cs-CZ"/>
        </w:rPr>
        <w:t xml:space="preserve"> a přepisy pořadů</w:t>
      </w:r>
      <w:r w:rsidR="00A4093B">
        <w:rPr>
          <w:rFonts w:asciiTheme="minorHAnsi" w:hAnsiTheme="minorHAnsi"/>
          <w:color w:val="000000"/>
          <w:lang w:eastAsia="cs-CZ" w:bidi="cs-CZ"/>
        </w:rPr>
        <w:t xml:space="preserve">, vypsaných níže v sekci „Povinně monitorované tituly“, a to nejpozději </w:t>
      </w:r>
      <w:r w:rsidR="006004DC">
        <w:rPr>
          <w:rFonts w:asciiTheme="minorHAnsi" w:hAnsiTheme="minorHAnsi"/>
          <w:color w:val="000000"/>
          <w:lang w:eastAsia="cs-CZ" w:bidi="cs-CZ"/>
        </w:rPr>
        <w:t xml:space="preserve">do 30 hodin </w:t>
      </w:r>
      <w:r w:rsidR="006004DC" w:rsidRPr="006004DC">
        <w:rPr>
          <w:rFonts w:asciiTheme="minorHAnsi" w:hAnsiTheme="minorHAnsi"/>
          <w:color w:val="000000"/>
          <w:lang w:eastAsia="cs-CZ" w:bidi="cs-CZ"/>
        </w:rPr>
        <w:t>po premiérovém vysílán rozhlasových a televizních pořadů a první publikaci objednatelem</w:t>
      </w:r>
      <w:r w:rsidR="006004DC">
        <w:rPr>
          <w:rFonts w:asciiTheme="minorHAnsi" w:hAnsiTheme="minorHAnsi"/>
          <w:color w:val="000000"/>
          <w:lang w:eastAsia="cs-CZ" w:bidi="cs-CZ"/>
        </w:rPr>
        <w:t xml:space="preserve"> vybraných informačních zdrojů.</w:t>
      </w:r>
    </w:p>
    <w:p w14:paraId="68D9FA7F" w14:textId="2EE87C4C" w:rsidR="00B772AC" w:rsidRDefault="000C3657" w:rsidP="009444A3">
      <w:pPr>
        <w:pStyle w:val="Zkladntext20"/>
        <w:shd w:val="clear" w:color="auto" w:fill="auto"/>
        <w:spacing w:after="240" w:line="281" w:lineRule="exact"/>
        <w:ind w:firstLine="0"/>
        <w:jc w:val="both"/>
        <w:rPr>
          <w:rFonts w:asciiTheme="minorHAnsi" w:hAnsiTheme="minorHAnsi"/>
          <w:color w:val="000000"/>
          <w:lang w:eastAsia="cs-CZ" w:bidi="cs-CZ"/>
        </w:rPr>
      </w:pPr>
      <w:r>
        <w:rPr>
          <w:rFonts w:asciiTheme="minorHAnsi" w:hAnsiTheme="minorHAnsi"/>
          <w:color w:val="000000"/>
          <w:lang w:eastAsia="cs-CZ" w:bidi="cs-CZ"/>
        </w:rPr>
        <w:t xml:space="preserve">Kromě toho musí </w:t>
      </w:r>
      <w:r w:rsidR="00B772AC">
        <w:rPr>
          <w:rFonts w:asciiTheme="minorHAnsi" w:hAnsiTheme="minorHAnsi"/>
          <w:color w:val="000000"/>
          <w:lang w:eastAsia="cs-CZ" w:bidi="cs-CZ"/>
        </w:rPr>
        <w:t xml:space="preserve">být do </w:t>
      </w:r>
      <w:r>
        <w:rPr>
          <w:rFonts w:asciiTheme="minorHAnsi" w:hAnsiTheme="minorHAnsi"/>
          <w:color w:val="000000"/>
          <w:lang w:eastAsia="cs-CZ" w:bidi="cs-CZ"/>
        </w:rPr>
        <w:t>m</w:t>
      </w:r>
      <w:r w:rsidR="00157A55" w:rsidRPr="006A43FE">
        <w:rPr>
          <w:rFonts w:asciiTheme="minorHAnsi" w:hAnsiTheme="minorHAnsi"/>
          <w:color w:val="000000"/>
          <w:lang w:eastAsia="cs-CZ" w:bidi="cs-CZ"/>
        </w:rPr>
        <w:t>ediální</w:t>
      </w:r>
      <w:r w:rsidR="00B772AC">
        <w:rPr>
          <w:rFonts w:asciiTheme="minorHAnsi" w:hAnsiTheme="minorHAnsi"/>
          <w:color w:val="000000"/>
          <w:lang w:eastAsia="cs-CZ" w:bidi="cs-CZ"/>
        </w:rPr>
        <w:t>ho</w:t>
      </w:r>
      <w:r w:rsidR="00157A55" w:rsidRPr="006A43FE">
        <w:rPr>
          <w:rFonts w:asciiTheme="minorHAnsi" w:hAnsiTheme="minorHAnsi"/>
          <w:color w:val="000000"/>
          <w:lang w:eastAsia="cs-CZ" w:bidi="cs-CZ"/>
        </w:rPr>
        <w:t xml:space="preserve"> archiv</w:t>
      </w:r>
      <w:r w:rsidR="00B772AC">
        <w:rPr>
          <w:rFonts w:asciiTheme="minorHAnsi" w:hAnsiTheme="minorHAnsi"/>
          <w:color w:val="000000"/>
          <w:lang w:eastAsia="cs-CZ" w:bidi="cs-CZ"/>
        </w:rPr>
        <w:t>u</w:t>
      </w:r>
      <w:r w:rsidR="00157A55" w:rsidRPr="006A43FE">
        <w:rPr>
          <w:rFonts w:asciiTheme="minorHAnsi" w:hAnsiTheme="minorHAnsi"/>
          <w:color w:val="000000"/>
          <w:lang w:eastAsia="cs-CZ" w:bidi="cs-CZ"/>
        </w:rPr>
        <w:t xml:space="preserve"> od začátku </w:t>
      </w:r>
      <w:r w:rsidR="007D576B">
        <w:rPr>
          <w:rFonts w:asciiTheme="minorHAnsi" w:hAnsiTheme="minorHAnsi"/>
          <w:color w:val="000000"/>
          <w:lang w:eastAsia="cs-CZ" w:bidi="cs-CZ"/>
        </w:rPr>
        <w:t>účinnosti</w:t>
      </w:r>
      <w:r w:rsidR="007D576B" w:rsidRPr="006A43FE">
        <w:rPr>
          <w:rFonts w:asciiTheme="minorHAnsi" w:hAnsiTheme="minorHAnsi"/>
          <w:color w:val="000000"/>
          <w:lang w:eastAsia="cs-CZ" w:bidi="cs-CZ"/>
        </w:rPr>
        <w:t xml:space="preserve"> </w:t>
      </w:r>
      <w:r w:rsidR="00157A55" w:rsidRPr="006A43FE">
        <w:rPr>
          <w:rFonts w:asciiTheme="minorHAnsi" w:hAnsiTheme="minorHAnsi"/>
          <w:color w:val="000000"/>
          <w:lang w:eastAsia="cs-CZ" w:bidi="cs-CZ"/>
        </w:rPr>
        <w:t xml:space="preserve">smlouvy </w:t>
      </w:r>
      <w:r w:rsidR="00B772AC">
        <w:rPr>
          <w:rFonts w:asciiTheme="minorHAnsi" w:hAnsiTheme="minorHAnsi"/>
          <w:color w:val="000000"/>
          <w:lang w:eastAsia="cs-CZ" w:bidi="cs-CZ"/>
        </w:rPr>
        <w:t>zařazovány</w:t>
      </w:r>
      <w:r w:rsidR="00B772AC" w:rsidRPr="006A43FE">
        <w:rPr>
          <w:rFonts w:asciiTheme="minorHAnsi" w:hAnsiTheme="minorHAnsi"/>
          <w:color w:val="000000"/>
          <w:lang w:eastAsia="cs-CZ" w:bidi="cs-CZ"/>
        </w:rPr>
        <w:t xml:space="preserve"> </w:t>
      </w:r>
      <w:r w:rsidR="00157A55" w:rsidRPr="006A43FE">
        <w:rPr>
          <w:rFonts w:asciiTheme="minorHAnsi" w:hAnsiTheme="minorHAnsi"/>
          <w:color w:val="000000"/>
          <w:lang w:eastAsia="cs-CZ" w:bidi="cs-CZ"/>
        </w:rPr>
        <w:t>přepisy</w:t>
      </w:r>
      <w:r w:rsidR="00B772AC" w:rsidRPr="00B772AC">
        <w:rPr>
          <w:rFonts w:asciiTheme="minorHAnsi" w:hAnsiTheme="minorHAnsi"/>
          <w:color w:val="000000"/>
          <w:lang w:eastAsia="cs-CZ" w:bidi="cs-CZ"/>
        </w:rPr>
        <w:t xml:space="preserve"> </w:t>
      </w:r>
      <w:r w:rsidR="00B772AC">
        <w:rPr>
          <w:rFonts w:asciiTheme="minorHAnsi" w:hAnsiTheme="minorHAnsi"/>
          <w:color w:val="000000"/>
          <w:lang w:eastAsia="cs-CZ" w:bidi="cs-CZ"/>
        </w:rPr>
        <w:t>níže uvedených pořad</w:t>
      </w:r>
      <w:r w:rsidR="0044647D">
        <w:rPr>
          <w:rFonts w:asciiTheme="minorHAnsi" w:hAnsiTheme="minorHAnsi"/>
          <w:color w:val="000000"/>
          <w:lang w:eastAsia="cs-CZ" w:bidi="cs-CZ"/>
        </w:rPr>
        <w:t>ů Českého rozhlasu Radiožurnál,</w:t>
      </w:r>
      <w:r w:rsidR="00B772AC">
        <w:rPr>
          <w:rFonts w:asciiTheme="minorHAnsi" w:hAnsiTheme="minorHAnsi"/>
          <w:color w:val="000000"/>
          <w:lang w:eastAsia="cs-CZ" w:bidi="cs-CZ"/>
        </w:rPr>
        <w:t xml:space="preserve"> Českého rozhlasu Plus</w:t>
      </w:r>
      <w:r w:rsidR="0044647D">
        <w:rPr>
          <w:rFonts w:asciiTheme="minorHAnsi" w:hAnsiTheme="minorHAnsi"/>
          <w:color w:val="000000"/>
          <w:lang w:eastAsia="cs-CZ" w:bidi="cs-CZ"/>
        </w:rPr>
        <w:t>, Českého rozhlasu Dvojka</w:t>
      </w:r>
      <w:r w:rsidR="006004DC">
        <w:rPr>
          <w:rFonts w:asciiTheme="minorHAnsi" w:hAnsiTheme="minorHAnsi"/>
          <w:color w:val="000000"/>
          <w:lang w:eastAsia="cs-CZ" w:bidi="cs-CZ"/>
        </w:rPr>
        <w:t>, Českého rozhlasu Vltava, Českého rozhlasu Brno</w:t>
      </w:r>
      <w:r w:rsidR="0044647D">
        <w:rPr>
          <w:rFonts w:asciiTheme="minorHAnsi" w:hAnsiTheme="minorHAnsi"/>
          <w:color w:val="000000"/>
          <w:lang w:eastAsia="cs-CZ" w:bidi="cs-CZ"/>
        </w:rPr>
        <w:t xml:space="preserve"> a Českého rozhlasu Hradec Králové</w:t>
      </w:r>
      <w:r w:rsidR="00402A9E">
        <w:rPr>
          <w:rFonts w:asciiTheme="minorHAnsi" w:hAnsiTheme="minorHAnsi"/>
          <w:color w:val="000000"/>
          <w:lang w:eastAsia="cs-CZ" w:bidi="cs-CZ"/>
        </w:rPr>
        <w:t xml:space="preserve">. V archivu musejí být </w:t>
      </w:r>
      <w:r w:rsidR="00B772AC">
        <w:rPr>
          <w:rFonts w:asciiTheme="minorHAnsi" w:hAnsiTheme="minorHAnsi"/>
          <w:color w:val="000000"/>
          <w:lang w:eastAsia="cs-CZ" w:bidi="cs-CZ"/>
        </w:rPr>
        <w:t xml:space="preserve">tyto pořady </w:t>
      </w:r>
      <w:r w:rsidR="00402A9E">
        <w:rPr>
          <w:rFonts w:asciiTheme="minorHAnsi" w:hAnsiTheme="minorHAnsi"/>
          <w:color w:val="000000"/>
          <w:lang w:eastAsia="cs-CZ" w:bidi="cs-CZ"/>
        </w:rPr>
        <w:t xml:space="preserve">uveřejněny nejpozději do 13:00 </w:t>
      </w:r>
      <w:r w:rsidR="00B772AC">
        <w:rPr>
          <w:rFonts w:asciiTheme="minorHAnsi" w:hAnsiTheme="minorHAnsi"/>
          <w:color w:val="000000"/>
          <w:lang w:eastAsia="cs-CZ" w:bidi="cs-CZ"/>
        </w:rPr>
        <w:t xml:space="preserve">dne nejbližšího </w:t>
      </w:r>
      <w:r w:rsidR="00D826BA">
        <w:rPr>
          <w:rFonts w:asciiTheme="minorHAnsi" w:hAnsiTheme="minorHAnsi"/>
          <w:color w:val="000000"/>
          <w:lang w:eastAsia="cs-CZ" w:bidi="cs-CZ"/>
        </w:rPr>
        <w:t xml:space="preserve">pracovního dne </w:t>
      </w:r>
      <w:r w:rsidR="00B772AC">
        <w:rPr>
          <w:rFonts w:asciiTheme="minorHAnsi" w:hAnsiTheme="minorHAnsi"/>
          <w:color w:val="000000"/>
          <w:lang w:eastAsia="cs-CZ" w:bidi="cs-CZ"/>
        </w:rPr>
        <w:t xml:space="preserve">následujícího po dni </w:t>
      </w:r>
      <w:r w:rsidR="00402A9E">
        <w:rPr>
          <w:rFonts w:asciiTheme="minorHAnsi" w:hAnsiTheme="minorHAnsi"/>
          <w:color w:val="000000"/>
          <w:lang w:eastAsia="cs-CZ" w:bidi="cs-CZ"/>
        </w:rPr>
        <w:t>od jejich prémiového odvysílání.</w:t>
      </w:r>
      <w:r w:rsidR="00522836" w:rsidRPr="006A43FE">
        <w:rPr>
          <w:rFonts w:asciiTheme="minorHAnsi" w:hAnsiTheme="minorHAnsi"/>
          <w:color w:val="000000"/>
          <w:lang w:eastAsia="cs-CZ" w:bidi="cs-CZ"/>
        </w:rPr>
        <w:t xml:space="preserve"> </w:t>
      </w:r>
      <w:r w:rsidR="007A745F">
        <w:rPr>
          <w:rFonts w:asciiTheme="minorHAnsi" w:hAnsiTheme="minorHAnsi"/>
          <w:color w:val="000000"/>
          <w:lang w:eastAsia="cs-CZ" w:bidi="cs-CZ"/>
        </w:rPr>
        <w:t>Objednatel má právo během doby účinnosti smlouvy pořady v mimořádných případech některý z uvedených pořadů vyměnit za jiný, obdobného rozsahu</w:t>
      </w:r>
      <w:r w:rsidR="006004DC">
        <w:rPr>
          <w:rFonts w:asciiTheme="minorHAnsi" w:hAnsiTheme="minorHAnsi"/>
          <w:color w:val="000000"/>
          <w:lang w:eastAsia="cs-CZ" w:bidi="cs-CZ"/>
        </w:rPr>
        <w:t xml:space="preserve"> –</w:t>
      </w:r>
      <w:r w:rsidR="006004DC" w:rsidRPr="006004DC">
        <w:rPr>
          <w:rFonts w:asciiTheme="minorHAnsi" w:hAnsiTheme="minorHAnsi"/>
          <w:color w:val="000000"/>
          <w:lang w:eastAsia="cs-CZ" w:bidi="cs-CZ"/>
        </w:rPr>
        <w:t xml:space="preserve"> pokud </w:t>
      </w:r>
      <w:r w:rsidR="00576F1D">
        <w:rPr>
          <w:rFonts w:asciiTheme="minorHAnsi" w:hAnsiTheme="minorHAnsi"/>
          <w:color w:val="000000"/>
          <w:lang w:eastAsia="cs-CZ" w:bidi="cs-CZ"/>
        </w:rPr>
        <w:t>v důsledku takových změn nebude překročen</w:t>
      </w:r>
      <w:r w:rsidR="006004DC" w:rsidRPr="006004DC">
        <w:rPr>
          <w:rFonts w:asciiTheme="minorHAnsi" w:hAnsiTheme="minorHAnsi"/>
          <w:color w:val="000000"/>
          <w:lang w:eastAsia="cs-CZ" w:bidi="cs-CZ"/>
        </w:rPr>
        <w:t xml:space="preserve"> </w:t>
      </w:r>
      <w:r w:rsidR="00576F1D">
        <w:rPr>
          <w:rFonts w:asciiTheme="minorHAnsi" w:hAnsiTheme="minorHAnsi"/>
          <w:color w:val="000000"/>
          <w:lang w:eastAsia="cs-CZ" w:bidi="cs-CZ"/>
        </w:rPr>
        <w:t xml:space="preserve">stanovený </w:t>
      </w:r>
      <w:r w:rsidR="006004DC" w:rsidRPr="006004DC">
        <w:rPr>
          <w:rFonts w:asciiTheme="minorHAnsi" w:hAnsiTheme="minorHAnsi"/>
          <w:color w:val="000000"/>
          <w:lang w:eastAsia="cs-CZ" w:bidi="cs-CZ"/>
        </w:rPr>
        <w:t>počet minut</w:t>
      </w:r>
      <w:r w:rsidR="008F0337">
        <w:rPr>
          <w:rFonts w:asciiTheme="minorHAnsi" w:hAnsiTheme="minorHAnsi"/>
          <w:color w:val="000000"/>
          <w:lang w:eastAsia="cs-CZ" w:bidi="cs-CZ"/>
        </w:rPr>
        <w:t xml:space="preserve"> níže </w:t>
      </w:r>
      <w:r w:rsidR="006004DC" w:rsidRPr="006004DC">
        <w:rPr>
          <w:rFonts w:asciiTheme="minorHAnsi" w:hAnsiTheme="minorHAnsi"/>
          <w:color w:val="000000"/>
          <w:lang w:eastAsia="cs-CZ" w:bidi="cs-CZ"/>
        </w:rPr>
        <w:t>o více než 10 %.</w:t>
      </w:r>
    </w:p>
    <w:p w14:paraId="7632B78E" w14:textId="13B39408" w:rsidR="009444A3" w:rsidRDefault="00B772AC" w:rsidP="009444A3">
      <w:pPr>
        <w:pStyle w:val="Zkladntext20"/>
        <w:shd w:val="clear" w:color="auto" w:fill="auto"/>
        <w:spacing w:after="240" w:line="281" w:lineRule="exact"/>
        <w:ind w:firstLine="0"/>
        <w:jc w:val="both"/>
        <w:rPr>
          <w:rFonts w:asciiTheme="minorHAnsi" w:hAnsiTheme="minorHAnsi"/>
          <w:color w:val="000000"/>
          <w:lang w:eastAsia="cs-CZ" w:bidi="cs-CZ"/>
        </w:rPr>
      </w:pPr>
      <w:r>
        <w:rPr>
          <w:rFonts w:asciiTheme="minorHAnsi" w:hAnsiTheme="minorHAnsi"/>
          <w:color w:val="000000"/>
          <w:lang w:eastAsia="cs-CZ" w:bidi="cs-CZ"/>
        </w:rPr>
        <w:t>ČRo Radiožurnál:</w:t>
      </w:r>
    </w:p>
    <w:tbl>
      <w:tblPr>
        <w:tblW w:w="75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3085"/>
        <w:gridCol w:w="992"/>
        <w:gridCol w:w="1432"/>
        <w:gridCol w:w="2058"/>
      </w:tblGrid>
      <w:tr w:rsidR="00AD048A" w:rsidRPr="000313A3" w14:paraId="47E3DD47" w14:textId="77777777" w:rsidTr="00C67D64"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5E0C7D5D" w14:textId="77777777" w:rsidR="00AD048A" w:rsidRPr="000313A3" w:rsidRDefault="00AD048A" w:rsidP="00C67D64">
            <w:pPr>
              <w:rPr>
                <w:rFonts w:cs="Arial"/>
                <w:b/>
                <w:color w:val="FFFFFF"/>
                <w:sz w:val="20"/>
                <w:szCs w:val="20"/>
              </w:rPr>
            </w:pPr>
            <w:bookmarkStart w:id="0" w:name="bookmark13"/>
            <w:r w:rsidRPr="000313A3">
              <w:rPr>
                <w:rFonts w:cs="Arial"/>
                <w:b/>
                <w:color w:val="FFFFFF"/>
                <w:sz w:val="20"/>
                <w:szCs w:val="20"/>
              </w:rPr>
              <w:t>název pořadu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203251DF" w14:textId="77777777" w:rsidR="00AD048A" w:rsidRPr="000313A3" w:rsidRDefault="00AD048A" w:rsidP="00C67D6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den</w:t>
            </w:r>
          </w:p>
        </w:tc>
        <w:tc>
          <w:tcPr>
            <w:tcW w:w="1432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457B9FDE" w14:textId="77777777" w:rsidR="00AD048A" w:rsidRPr="000313A3" w:rsidRDefault="00AD048A" w:rsidP="00C67D6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000000"/>
            <w:hideMark/>
          </w:tcPr>
          <w:p w14:paraId="32B0E8E8" w14:textId="77777777" w:rsidR="00AD048A" w:rsidRPr="000313A3" w:rsidRDefault="00AD048A" w:rsidP="00C67D64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počet minut/týden</w:t>
            </w:r>
          </w:p>
        </w:tc>
      </w:tr>
      <w:tr w:rsidR="00AD048A" w:rsidRPr="000313A3" w14:paraId="001CEFF6" w14:textId="77777777" w:rsidTr="00AD048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CC7099" w14:textId="77777777" w:rsidR="00AD048A" w:rsidRPr="000313A3" w:rsidRDefault="00AD048A" w:rsidP="00C67D6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Dvacet minut Radiožurnálu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0888E1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77FDC7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17:05-17:25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4F6D33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100 minut</w:t>
            </w:r>
          </w:p>
        </w:tc>
      </w:tr>
      <w:tr w:rsidR="00AD048A" w:rsidRPr="000313A3" w14:paraId="3145FB22" w14:textId="77777777" w:rsidTr="00AD048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BACD433" w14:textId="1919F558" w:rsidR="00AD048A" w:rsidRPr="000313A3" w:rsidRDefault="00AD048A" w:rsidP="00AD048A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Host Lucie Výborné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554F1F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C8FA47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9:06-10:00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366178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150 minut</w:t>
            </w:r>
          </w:p>
        </w:tc>
      </w:tr>
      <w:tr w:rsidR="00AD048A" w:rsidRPr="000313A3" w14:paraId="32FB41DD" w14:textId="77777777" w:rsidTr="00AD048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C00637" w14:textId="13E5E259" w:rsidR="00AD048A" w:rsidRPr="000313A3" w:rsidRDefault="00AD048A" w:rsidP="00C67D64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Host Radiožurnálu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BB5508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so-ne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B9E0B5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10:06-11:00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EE608F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60 minut</w:t>
            </w:r>
          </w:p>
        </w:tc>
      </w:tr>
      <w:tr w:rsidR="00AD048A" w:rsidRPr="000313A3" w14:paraId="4807EDD3" w14:textId="77777777" w:rsidTr="00C67D64">
        <w:tc>
          <w:tcPr>
            <w:tcW w:w="30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C1A951F" w14:textId="77777777" w:rsidR="00AD048A" w:rsidRPr="000313A3" w:rsidRDefault="00AD048A" w:rsidP="00C67D6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Hlavní zprávy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52D7BE4C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po-ne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39AC4300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12:00-12:10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093253A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70 minut</w:t>
            </w:r>
          </w:p>
        </w:tc>
      </w:tr>
      <w:tr w:rsidR="00AD048A" w:rsidRPr="000313A3" w14:paraId="0E4A8F32" w14:textId="77777777" w:rsidTr="00C67D64">
        <w:tc>
          <w:tcPr>
            <w:tcW w:w="308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14:paraId="733B83A0" w14:textId="77777777" w:rsidR="00AD048A" w:rsidRPr="000313A3" w:rsidRDefault="00AD048A" w:rsidP="00C67D6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Hlavní zprávy – publicistika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35985F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23491C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12:10-12:30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10B86D6C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100 minut</w:t>
            </w:r>
          </w:p>
        </w:tc>
      </w:tr>
      <w:tr w:rsidR="00AD048A" w:rsidRPr="000313A3" w14:paraId="1EBA182C" w14:textId="77777777" w:rsidTr="00C67D64">
        <w:tc>
          <w:tcPr>
            <w:tcW w:w="30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5D64252A" w14:textId="77777777" w:rsidR="00AD048A" w:rsidRPr="000313A3" w:rsidRDefault="00AD048A" w:rsidP="00C67D6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Hlavní zprávy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65F29858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po-ne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26CB4AE0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18:00-18:10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0044439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70 minut</w:t>
            </w:r>
          </w:p>
        </w:tc>
      </w:tr>
      <w:tr w:rsidR="00AD048A" w:rsidRPr="000313A3" w14:paraId="4AD43015" w14:textId="77777777" w:rsidTr="00C67D64"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43E252D" w14:textId="77777777" w:rsidR="00AD048A" w:rsidRPr="000313A3" w:rsidRDefault="00AD048A" w:rsidP="00C67D64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Hlavní zprávy – publicistika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3F251D58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4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0DE38553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18:10-18:30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7E7826" w14:textId="77777777" w:rsidR="00AD048A" w:rsidRPr="000313A3" w:rsidRDefault="00AD048A" w:rsidP="00C67D64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100 minut</w:t>
            </w:r>
          </w:p>
        </w:tc>
      </w:tr>
    </w:tbl>
    <w:p w14:paraId="49456D38" w14:textId="4A577F71" w:rsidR="00AD048A" w:rsidRPr="000313A3" w:rsidRDefault="00AD048A" w:rsidP="00AD048A">
      <w:pPr>
        <w:rPr>
          <w:rFonts w:cs="Arial"/>
          <w:sz w:val="20"/>
          <w:szCs w:val="20"/>
        </w:rPr>
      </w:pPr>
      <w:r w:rsidRPr="000313A3">
        <w:rPr>
          <w:rFonts w:cs="Arial"/>
          <w:sz w:val="20"/>
          <w:szCs w:val="20"/>
        </w:rPr>
        <w:t xml:space="preserve">celkem: </w:t>
      </w:r>
      <w:r>
        <w:rPr>
          <w:rFonts w:cs="Arial"/>
          <w:sz w:val="20"/>
          <w:szCs w:val="20"/>
        </w:rPr>
        <w:t xml:space="preserve">650 </w:t>
      </w:r>
      <w:r w:rsidRPr="000313A3">
        <w:rPr>
          <w:rFonts w:cs="Arial"/>
          <w:sz w:val="20"/>
          <w:szCs w:val="20"/>
        </w:rPr>
        <w:t>minut/týden</w:t>
      </w:r>
    </w:p>
    <w:p w14:paraId="2DE609EB" w14:textId="77777777" w:rsidR="00AD048A" w:rsidRDefault="00AD048A" w:rsidP="00402A9E">
      <w:pPr>
        <w:rPr>
          <w:sz w:val="20"/>
        </w:rPr>
      </w:pPr>
    </w:p>
    <w:p w14:paraId="517541AD" w14:textId="77777777" w:rsidR="00402A9E" w:rsidRPr="00EF1B69" w:rsidRDefault="00402A9E" w:rsidP="00402A9E">
      <w:pPr>
        <w:rPr>
          <w:sz w:val="20"/>
        </w:rPr>
      </w:pPr>
      <w:proofErr w:type="spellStart"/>
      <w:r w:rsidRPr="00EF1B69">
        <w:rPr>
          <w:sz w:val="20"/>
        </w:rPr>
        <w:t>ČRo</w:t>
      </w:r>
      <w:proofErr w:type="spellEnd"/>
      <w:r w:rsidRPr="00EF1B69">
        <w:rPr>
          <w:sz w:val="20"/>
        </w:rPr>
        <w:t xml:space="preserve"> Plus:</w:t>
      </w:r>
    </w:p>
    <w:tbl>
      <w:tblPr>
        <w:tblW w:w="48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33"/>
        <w:gridCol w:w="850"/>
        <w:gridCol w:w="1913"/>
      </w:tblGrid>
      <w:tr w:rsidR="00B042BD" w:rsidRPr="00402A9E" w14:paraId="28F7B478" w14:textId="77777777" w:rsidTr="004A4480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507A3824" w14:textId="77777777" w:rsidR="00B042BD" w:rsidRPr="00EF1B69" w:rsidRDefault="00B042BD" w:rsidP="004A4480">
            <w:pPr>
              <w:rPr>
                <w:sz w:val="20"/>
              </w:rPr>
            </w:pPr>
            <w:r w:rsidRPr="00EF1B69">
              <w:rPr>
                <w:sz w:val="20"/>
              </w:rPr>
              <w:lastRenderedPageBreak/>
              <w:t>název pořadu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7BC88AA0" w14:textId="77777777" w:rsidR="00B042BD" w:rsidRPr="00EF1B69" w:rsidRDefault="00B042BD" w:rsidP="004A4480">
            <w:pPr>
              <w:rPr>
                <w:sz w:val="20"/>
              </w:rPr>
            </w:pPr>
            <w:r w:rsidRPr="00EF1B69">
              <w:rPr>
                <w:sz w:val="20"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577B1C40" w14:textId="77777777" w:rsidR="00B042BD" w:rsidRPr="00EF1B69" w:rsidRDefault="00B042BD" w:rsidP="004A4480">
            <w:pPr>
              <w:rPr>
                <w:sz w:val="20"/>
              </w:rPr>
            </w:pPr>
            <w:r w:rsidRPr="00EF1B69">
              <w:rPr>
                <w:sz w:val="20"/>
              </w:rPr>
              <w:t>vysílací čas od-do</w:t>
            </w:r>
          </w:p>
        </w:tc>
      </w:tr>
      <w:tr w:rsidR="00B042BD" w:rsidRPr="00402A9E" w14:paraId="1D164A9B" w14:textId="77777777" w:rsidTr="004A4480"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324AE" w14:textId="77777777" w:rsidR="00B042BD" w:rsidRPr="00EF1B69" w:rsidRDefault="00B042BD" w:rsidP="004A4480">
            <w:pPr>
              <w:rPr>
                <w:sz w:val="20"/>
              </w:rPr>
            </w:pPr>
            <w:r w:rsidRPr="00EF1B69">
              <w:rPr>
                <w:sz w:val="20"/>
              </w:rPr>
              <w:t>Pro a proti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ECD1" w14:textId="77777777" w:rsidR="00B042BD" w:rsidRPr="00EF1B69" w:rsidRDefault="00B042BD" w:rsidP="004A4480">
            <w:pPr>
              <w:rPr>
                <w:sz w:val="20"/>
              </w:rPr>
            </w:pPr>
            <w:r w:rsidRPr="00EF1B69">
              <w:rPr>
                <w:sz w:val="20"/>
              </w:rPr>
              <w:t>po-pá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40450" w14:textId="77777777" w:rsidR="00B042BD" w:rsidRPr="00EF1B69" w:rsidRDefault="00B042BD" w:rsidP="004A4480">
            <w:pPr>
              <w:rPr>
                <w:sz w:val="20"/>
              </w:rPr>
            </w:pPr>
            <w:r w:rsidRPr="00EF1B69">
              <w:rPr>
                <w:sz w:val="20"/>
              </w:rPr>
              <w:t>9:34-10:00</w:t>
            </w:r>
          </w:p>
        </w:tc>
      </w:tr>
      <w:tr w:rsidR="00B042BD" w:rsidRPr="00402A9E" w14:paraId="3589E8AF" w14:textId="77777777" w:rsidTr="004A4480"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8D21B" w14:textId="77777777" w:rsidR="00B042BD" w:rsidRPr="00EF1B69" w:rsidRDefault="00B042BD" w:rsidP="004A4480">
            <w:pPr>
              <w:rPr>
                <w:sz w:val="20"/>
              </w:rPr>
            </w:pPr>
            <w:r w:rsidRPr="00EF1B69">
              <w:rPr>
                <w:sz w:val="20"/>
              </w:rPr>
              <w:t>Interview Plus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3FAF" w14:textId="77777777" w:rsidR="00B042BD" w:rsidRPr="00EF1B69" w:rsidRDefault="00B042BD" w:rsidP="004A4480">
            <w:pPr>
              <w:rPr>
                <w:sz w:val="20"/>
              </w:rPr>
            </w:pPr>
            <w:r w:rsidRPr="00EF1B69">
              <w:rPr>
                <w:sz w:val="20"/>
              </w:rPr>
              <w:t>po-pá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E960" w14:textId="77777777" w:rsidR="00B042BD" w:rsidRPr="00EF1B69" w:rsidRDefault="00B042BD" w:rsidP="004A4480">
            <w:pPr>
              <w:rPr>
                <w:sz w:val="20"/>
              </w:rPr>
            </w:pPr>
            <w:r w:rsidRPr="00EF1B69">
              <w:rPr>
                <w:sz w:val="20"/>
              </w:rPr>
              <w:t>11:34-12:00</w:t>
            </w:r>
          </w:p>
        </w:tc>
      </w:tr>
    </w:tbl>
    <w:p w14:paraId="06B04F21" w14:textId="77777777" w:rsidR="00B042BD" w:rsidRPr="00EF1B69" w:rsidRDefault="00B042BD" w:rsidP="00B042BD">
      <w:pPr>
        <w:rPr>
          <w:sz w:val="20"/>
        </w:rPr>
      </w:pPr>
      <w:r w:rsidRPr="00EF1B69">
        <w:rPr>
          <w:sz w:val="20"/>
        </w:rPr>
        <w:t>celkem: 260 minut/týden</w:t>
      </w:r>
    </w:p>
    <w:p w14:paraId="4768D448" w14:textId="77777777" w:rsidR="00402A9E" w:rsidRDefault="00402A9E" w:rsidP="00402A9E"/>
    <w:p w14:paraId="60F67B4C" w14:textId="77777777" w:rsidR="0044647D" w:rsidRPr="0044647D" w:rsidRDefault="0044647D" w:rsidP="0044647D">
      <w:pPr>
        <w:keepNext/>
        <w:rPr>
          <w:rFonts w:cs="Arial"/>
          <w:sz w:val="20"/>
          <w:szCs w:val="20"/>
        </w:rPr>
      </w:pPr>
      <w:proofErr w:type="spellStart"/>
      <w:r w:rsidRPr="0044647D">
        <w:rPr>
          <w:rFonts w:cs="Arial"/>
          <w:sz w:val="20"/>
          <w:szCs w:val="20"/>
        </w:rPr>
        <w:t>ČRo</w:t>
      </w:r>
      <w:proofErr w:type="spellEnd"/>
      <w:r w:rsidRPr="0044647D">
        <w:rPr>
          <w:rFonts w:cs="Arial"/>
          <w:sz w:val="20"/>
          <w:szCs w:val="20"/>
        </w:rPr>
        <w:t xml:space="preserve"> Dvojka:</w:t>
      </w:r>
    </w:p>
    <w:tbl>
      <w:tblPr>
        <w:tblW w:w="7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1913"/>
      </w:tblGrid>
      <w:tr w:rsidR="006004DC" w:rsidRPr="000313A3" w14:paraId="13B9CFA9" w14:textId="71D9C01B" w:rsidTr="006004DC">
        <w:tc>
          <w:tcPr>
            <w:tcW w:w="2109" w:type="dxa"/>
            <w:shd w:val="clear" w:color="auto" w:fill="000000"/>
            <w:hideMark/>
          </w:tcPr>
          <w:p w14:paraId="6AE4F9B5" w14:textId="77777777" w:rsidR="006004DC" w:rsidRPr="000313A3" w:rsidRDefault="006004DC" w:rsidP="00DC22BD">
            <w:pPr>
              <w:rPr>
                <w:rFonts w:cs="Arial"/>
                <w:b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color w:val="FFFFFF"/>
                <w:sz w:val="20"/>
                <w:szCs w:val="20"/>
              </w:rPr>
              <w:t>název pořadu</w:t>
            </w:r>
          </w:p>
        </w:tc>
        <w:tc>
          <w:tcPr>
            <w:tcW w:w="1176" w:type="dxa"/>
            <w:shd w:val="clear" w:color="auto" w:fill="000000"/>
            <w:hideMark/>
          </w:tcPr>
          <w:p w14:paraId="6D4C928E" w14:textId="77777777" w:rsidR="006004DC" w:rsidRPr="000313A3" w:rsidRDefault="006004DC" w:rsidP="00DC22BD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den</w:t>
            </w:r>
          </w:p>
        </w:tc>
        <w:tc>
          <w:tcPr>
            <w:tcW w:w="1913" w:type="dxa"/>
            <w:shd w:val="clear" w:color="auto" w:fill="000000"/>
            <w:hideMark/>
          </w:tcPr>
          <w:p w14:paraId="2D9F50E4" w14:textId="77777777" w:rsidR="006004DC" w:rsidRPr="000313A3" w:rsidRDefault="006004DC" w:rsidP="00DC22BD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vysílací čas od-do</w:t>
            </w:r>
          </w:p>
        </w:tc>
        <w:tc>
          <w:tcPr>
            <w:tcW w:w="1913" w:type="dxa"/>
            <w:shd w:val="clear" w:color="auto" w:fill="000000"/>
          </w:tcPr>
          <w:p w14:paraId="49ABCA70" w14:textId="77777777" w:rsidR="006004DC" w:rsidRPr="000313A3" w:rsidRDefault="006004DC" w:rsidP="00DC22BD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6004DC" w:rsidRPr="000313A3" w14:paraId="7797DE0D" w14:textId="5E8203A0" w:rsidTr="006004DC">
        <w:tc>
          <w:tcPr>
            <w:tcW w:w="2109" w:type="dxa"/>
            <w:hideMark/>
          </w:tcPr>
          <w:p w14:paraId="5A604C00" w14:textId="77777777" w:rsidR="006004DC" w:rsidRPr="000313A3" w:rsidRDefault="006004DC" w:rsidP="00DC22BD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Jak to vidí</w:t>
            </w:r>
          </w:p>
        </w:tc>
        <w:tc>
          <w:tcPr>
            <w:tcW w:w="1176" w:type="dxa"/>
            <w:hideMark/>
          </w:tcPr>
          <w:p w14:paraId="3B509263" w14:textId="77777777" w:rsidR="006004DC" w:rsidRPr="000313A3" w:rsidRDefault="006004DC" w:rsidP="00DC22B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913" w:type="dxa"/>
            <w:hideMark/>
          </w:tcPr>
          <w:p w14:paraId="1D0CB982" w14:textId="77777777" w:rsidR="006004DC" w:rsidRPr="000313A3" w:rsidRDefault="006004DC" w:rsidP="00DC22BD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8:30-9:00</w:t>
            </w:r>
          </w:p>
        </w:tc>
        <w:tc>
          <w:tcPr>
            <w:tcW w:w="1913" w:type="dxa"/>
          </w:tcPr>
          <w:p w14:paraId="3CD20244" w14:textId="2483122F" w:rsidR="006004DC" w:rsidRPr="000313A3" w:rsidRDefault="008F0337" w:rsidP="00DC22BD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120 minut</w:t>
            </w:r>
          </w:p>
        </w:tc>
      </w:tr>
      <w:tr w:rsidR="006004DC" w:rsidRPr="000313A3" w14:paraId="6213499C" w14:textId="5FADCF2E" w:rsidTr="006004DC">
        <w:tc>
          <w:tcPr>
            <w:tcW w:w="2109" w:type="dxa"/>
            <w:hideMark/>
          </w:tcPr>
          <w:p w14:paraId="182E8BD1" w14:textId="77777777" w:rsidR="006004DC" w:rsidRPr="000313A3" w:rsidRDefault="006004DC" w:rsidP="00DC22BD">
            <w:pPr>
              <w:rPr>
                <w:rFonts w:cs="Arial"/>
                <w:bCs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Poradna</w:t>
            </w:r>
          </w:p>
        </w:tc>
        <w:tc>
          <w:tcPr>
            <w:tcW w:w="1176" w:type="dxa"/>
            <w:hideMark/>
          </w:tcPr>
          <w:p w14:paraId="4CB68467" w14:textId="77777777" w:rsidR="006004DC" w:rsidRPr="000313A3" w:rsidRDefault="006004DC" w:rsidP="00DC22B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po, čt</w:t>
            </w:r>
          </w:p>
        </w:tc>
        <w:tc>
          <w:tcPr>
            <w:tcW w:w="1913" w:type="dxa"/>
            <w:hideMark/>
          </w:tcPr>
          <w:p w14:paraId="11023518" w14:textId="77777777" w:rsidR="006004DC" w:rsidRPr="000313A3" w:rsidRDefault="006004DC" w:rsidP="00DC22BD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10:0</w:t>
            </w:r>
            <w:r>
              <w:rPr>
                <w:rFonts w:cs="Arial"/>
                <w:sz w:val="20"/>
                <w:szCs w:val="20"/>
              </w:rPr>
              <w:t>7</w:t>
            </w:r>
            <w:r w:rsidRPr="000313A3">
              <w:rPr>
                <w:rFonts w:cs="Arial"/>
                <w:sz w:val="20"/>
                <w:szCs w:val="20"/>
              </w:rPr>
              <w:t>-10:</w:t>
            </w:r>
            <w:r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1913" w:type="dxa"/>
          </w:tcPr>
          <w:p w14:paraId="29F207CE" w14:textId="0D855222" w:rsidR="006004DC" w:rsidRPr="000313A3" w:rsidRDefault="008F0337" w:rsidP="00DC22B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 minut</w:t>
            </w:r>
          </w:p>
        </w:tc>
      </w:tr>
    </w:tbl>
    <w:p w14:paraId="634B2A52" w14:textId="77777777" w:rsidR="00AD048A" w:rsidRDefault="00AD048A" w:rsidP="00AD048A">
      <w:pPr>
        <w:rPr>
          <w:rFonts w:cs="Arial"/>
          <w:sz w:val="20"/>
          <w:szCs w:val="20"/>
        </w:rPr>
      </w:pPr>
      <w:r w:rsidRPr="000313A3">
        <w:rPr>
          <w:rFonts w:cs="Arial"/>
          <w:sz w:val="20"/>
          <w:szCs w:val="20"/>
        </w:rPr>
        <w:t xml:space="preserve">celkem: </w:t>
      </w:r>
      <w:r>
        <w:rPr>
          <w:rFonts w:cs="Arial"/>
          <w:sz w:val="20"/>
          <w:szCs w:val="20"/>
        </w:rPr>
        <w:t>150</w:t>
      </w:r>
      <w:r w:rsidRPr="000313A3">
        <w:rPr>
          <w:rFonts w:cs="Arial"/>
          <w:sz w:val="20"/>
          <w:szCs w:val="20"/>
        </w:rPr>
        <w:t xml:space="preserve"> minut / týden</w:t>
      </w:r>
    </w:p>
    <w:p w14:paraId="68941377" w14:textId="5235E84C" w:rsidR="0030419F" w:rsidRDefault="0030419F" w:rsidP="0044647D">
      <w:pPr>
        <w:keepNext/>
        <w:rPr>
          <w:rFonts w:cs="Arial"/>
          <w:sz w:val="20"/>
          <w:szCs w:val="20"/>
        </w:rPr>
      </w:pPr>
    </w:p>
    <w:p w14:paraId="52BCA64E" w14:textId="2AF6842C" w:rsidR="0044647D" w:rsidRPr="0044647D" w:rsidRDefault="0044647D" w:rsidP="0044647D">
      <w:pPr>
        <w:keepNext/>
        <w:rPr>
          <w:rFonts w:cs="Arial"/>
          <w:sz w:val="20"/>
          <w:szCs w:val="20"/>
        </w:rPr>
      </w:pPr>
      <w:proofErr w:type="spellStart"/>
      <w:r w:rsidRPr="0044647D">
        <w:rPr>
          <w:rFonts w:cs="Arial"/>
          <w:sz w:val="20"/>
          <w:szCs w:val="20"/>
        </w:rPr>
        <w:t>ČRo</w:t>
      </w:r>
      <w:proofErr w:type="spellEnd"/>
      <w:r w:rsidRPr="0044647D">
        <w:rPr>
          <w:rFonts w:cs="Arial"/>
          <w:sz w:val="20"/>
          <w:szCs w:val="20"/>
        </w:rPr>
        <w:t xml:space="preserve"> Hradec Králové:</w:t>
      </w:r>
    </w:p>
    <w:tbl>
      <w:tblPr>
        <w:tblW w:w="7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1913"/>
      </w:tblGrid>
      <w:tr w:rsidR="008F0337" w:rsidRPr="000313A3" w14:paraId="53072B50" w14:textId="427C2ACF" w:rsidTr="008F0337">
        <w:tc>
          <w:tcPr>
            <w:tcW w:w="2109" w:type="dxa"/>
            <w:shd w:val="clear" w:color="auto" w:fill="000000"/>
            <w:hideMark/>
          </w:tcPr>
          <w:p w14:paraId="2A44D2DB" w14:textId="77777777" w:rsidR="008F0337" w:rsidRPr="000313A3" w:rsidRDefault="008F0337" w:rsidP="00DC22BD">
            <w:pPr>
              <w:rPr>
                <w:rFonts w:cs="Arial"/>
                <w:b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color w:val="FFFFFF"/>
                <w:sz w:val="20"/>
                <w:szCs w:val="20"/>
              </w:rPr>
              <w:t>název pořadu</w:t>
            </w:r>
          </w:p>
        </w:tc>
        <w:tc>
          <w:tcPr>
            <w:tcW w:w="1176" w:type="dxa"/>
            <w:shd w:val="clear" w:color="auto" w:fill="000000"/>
            <w:hideMark/>
          </w:tcPr>
          <w:p w14:paraId="2D59F134" w14:textId="77777777" w:rsidR="008F0337" w:rsidRPr="000313A3" w:rsidRDefault="008F0337" w:rsidP="00DC22BD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den</w:t>
            </w:r>
          </w:p>
        </w:tc>
        <w:tc>
          <w:tcPr>
            <w:tcW w:w="1913" w:type="dxa"/>
            <w:shd w:val="clear" w:color="auto" w:fill="000000"/>
            <w:hideMark/>
          </w:tcPr>
          <w:p w14:paraId="6E8722F7" w14:textId="77777777" w:rsidR="008F0337" w:rsidRPr="000313A3" w:rsidRDefault="008F0337" w:rsidP="00DC22BD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0313A3">
              <w:rPr>
                <w:rFonts w:cs="Arial"/>
                <w:b/>
                <w:bCs/>
                <w:color w:val="FFFFFF"/>
                <w:sz w:val="20"/>
                <w:szCs w:val="20"/>
              </w:rPr>
              <w:t>vysílací čas od-do</w:t>
            </w:r>
          </w:p>
        </w:tc>
        <w:tc>
          <w:tcPr>
            <w:tcW w:w="1913" w:type="dxa"/>
            <w:shd w:val="clear" w:color="auto" w:fill="000000"/>
          </w:tcPr>
          <w:p w14:paraId="30831AAC" w14:textId="77777777" w:rsidR="008F0337" w:rsidRPr="000313A3" w:rsidRDefault="008F0337" w:rsidP="00DC22BD">
            <w:pPr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8F0337" w:rsidRPr="000313A3" w14:paraId="793627CC" w14:textId="30A2F94C" w:rsidTr="008F0337">
        <w:tc>
          <w:tcPr>
            <w:tcW w:w="2109" w:type="dxa"/>
            <w:hideMark/>
          </w:tcPr>
          <w:p w14:paraId="5515742D" w14:textId="77777777" w:rsidR="008F0337" w:rsidRPr="000313A3" w:rsidRDefault="008F0337" w:rsidP="00DC22BD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Ranní host</w:t>
            </w:r>
          </w:p>
        </w:tc>
        <w:tc>
          <w:tcPr>
            <w:tcW w:w="1176" w:type="dxa"/>
            <w:hideMark/>
          </w:tcPr>
          <w:p w14:paraId="3316D391" w14:textId="77777777" w:rsidR="008F0337" w:rsidRPr="000313A3" w:rsidRDefault="008F0337" w:rsidP="00DC22BD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sz w:val="20"/>
                <w:szCs w:val="20"/>
              </w:rPr>
              <w:t>po-pá</w:t>
            </w:r>
          </w:p>
        </w:tc>
        <w:tc>
          <w:tcPr>
            <w:tcW w:w="1913" w:type="dxa"/>
            <w:hideMark/>
          </w:tcPr>
          <w:p w14:paraId="0DBF26C3" w14:textId="77777777" w:rsidR="008F0337" w:rsidRPr="000313A3" w:rsidRDefault="008F0337" w:rsidP="00DC22BD">
            <w:pPr>
              <w:rPr>
                <w:rFonts w:cs="Arial"/>
                <w:sz w:val="20"/>
                <w:szCs w:val="20"/>
              </w:rPr>
            </w:pPr>
            <w:r w:rsidRPr="000313A3">
              <w:rPr>
                <w:rFonts w:cs="Arial"/>
                <w:bCs/>
                <w:sz w:val="20"/>
                <w:szCs w:val="20"/>
              </w:rPr>
              <w:t>8:30-9:00</w:t>
            </w:r>
          </w:p>
        </w:tc>
        <w:tc>
          <w:tcPr>
            <w:tcW w:w="1913" w:type="dxa"/>
          </w:tcPr>
          <w:p w14:paraId="7742B704" w14:textId="5A8B941C" w:rsidR="008F0337" w:rsidRPr="000313A3" w:rsidRDefault="008F0337" w:rsidP="00DC22BD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40 minut</w:t>
            </w:r>
          </w:p>
        </w:tc>
      </w:tr>
    </w:tbl>
    <w:p w14:paraId="7850A53A" w14:textId="77777777" w:rsidR="00AD048A" w:rsidRDefault="00AD048A" w:rsidP="00AD048A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celkem: </w:t>
      </w:r>
      <w:r w:rsidRPr="000313A3">
        <w:rPr>
          <w:rFonts w:cs="Arial"/>
          <w:sz w:val="20"/>
          <w:szCs w:val="20"/>
        </w:rPr>
        <w:t>40 minut / týden</w:t>
      </w:r>
    </w:p>
    <w:p w14:paraId="57FB00FA" w14:textId="77777777" w:rsidR="00402A9E" w:rsidRDefault="00402A9E" w:rsidP="00A15DA8">
      <w:pPr>
        <w:pStyle w:val="Zkladntext20"/>
        <w:spacing w:after="240" w:line="281" w:lineRule="exact"/>
        <w:ind w:firstLine="0"/>
        <w:jc w:val="left"/>
        <w:rPr>
          <w:rFonts w:asciiTheme="minorHAnsi" w:hAnsiTheme="minorHAnsi"/>
          <w:b/>
          <w:bCs/>
          <w:color w:val="000000"/>
          <w:u w:val="single"/>
          <w:lang w:eastAsia="cs-CZ" w:bidi="cs-CZ"/>
        </w:rPr>
      </w:pPr>
    </w:p>
    <w:p w14:paraId="7632B790" w14:textId="691AD1E6" w:rsidR="00A15DA8" w:rsidRPr="00A4093B" w:rsidRDefault="00A15DA8" w:rsidP="00A15DA8">
      <w:pPr>
        <w:pStyle w:val="Zkladntext20"/>
        <w:spacing w:after="240" w:line="281" w:lineRule="exact"/>
        <w:ind w:firstLine="0"/>
        <w:jc w:val="left"/>
        <w:rPr>
          <w:rFonts w:asciiTheme="minorHAnsi" w:hAnsiTheme="minorHAnsi"/>
          <w:b/>
          <w:bCs/>
          <w:color w:val="000000"/>
          <w:u w:val="single"/>
          <w:lang w:eastAsia="cs-CZ" w:bidi="cs-CZ"/>
        </w:rPr>
      </w:pPr>
      <w:r w:rsidRPr="00A4093B">
        <w:rPr>
          <w:rFonts w:asciiTheme="minorHAnsi" w:hAnsiTheme="minorHAnsi"/>
          <w:b/>
          <w:bCs/>
          <w:color w:val="000000"/>
          <w:u w:val="single"/>
          <w:lang w:eastAsia="cs-CZ" w:bidi="cs-CZ"/>
        </w:rPr>
        <w:t>Monitorované mediální tituly</w:t>
      </w:r>
      <w:bookmarkEnd w:id="0"/>
    </w:p>
    <w:p w14:paraId="7632B791" w14:textId="77777777" w:rsidR="00A15DA8" w:rsidRPr="00A15DA8" w:rsidRDefault="00A15DA8" w:rsidP="00A15DA8">
      <w:pPr>
        <w:pStyle w:val="Zkladntext20"/>
        <w:spacing w:after="240" w:line="281" w:lineRule="exact"/>
        <w:ind w:firstLine="0"/>
        <w:jc w:val="left"/>
        <w:rPr>
          <w:rFonts w:asciiTheme="minorHAnsi" w:hAnsiTheme="minorHAnsi"/>
          <w:color w:val="000000"/>
          <w:lang w:eastAsia="cs-CZ" w:bidi="cs-CZ"/>
        </w:rPr>
      </w:pPr>
      <w:r w:rsidRPr="00A15DA8">
        <w:rPr>
          <w:rFonts w:asciiTheme="minorHAnsi" w:hAnsiTheme="minorHAnsi"/>
          <w:color w:val="000000"/>
          <w:lang w:eastAsia="cs-CZ" w:bidi="cs-CZ"/>
        </w:rPr>
        <w:t>Česká republika</w:t>
      </w:r>
    </w:p>
    <w:p w14:paraId="7632B792" w14:textId="77777777" w:rsidR="00A15DA8" w:rsidRPr="00A15DA8" w:rsidRDefault="00A15DA8" w:rsidP="00A15DA8">
      <w:pPr>
        <w:pStyle w:val="Zkladntext20"/>
        <w:numPr>
          <w:ilvl w:val="0"/>
          <w:numId w:val="3"/>
        </w:numPr>
        <w:spacing w:after="240" w:line="281" w:lineRule="exact"/>
        <w:jc w:val="left"/>
        <w:rPr>
          <w:rFonts w:asciiTheme="minorHAnsi" w:hAnsiTheme="minorHAnsi"/>
          <w:color w:val="000000"/>
          <w:lang w:eastAsia="cs-CZ" w:bidi="cs-CZ"/>
        </w:rPr>
      </w:pPr>
      <w:r w:rsidRPr="00A15DA8">
        <w:rPr>
          <w:rFonts w:asciiTheme="minorHAnsi" w:hAnsiTheme="minorHAnsi"/>
          <w:color w:val="000000"/>
          <w:lang w:eastAsia="cs-CZ" w:bidi="cs-CZ"/>
        </w:rPr>
        <w:t>Celostátní deníky</w:t>
      </w:r>
    </w:p>
    <w:p w14:paraId="7632B793" w14:textId="77777777" w:rsidR="00A15DA8" w:rsidRPr="00A15DA8" w:rsidRDefault="00522836" w:rsidP="00A15DA8">
      <w:pPr>
        <w:pStyle w:val="Zkladntext20"/>
        <w:numPr>
          <w:ilvl w:val="0"/>
          <w:numId w:val="3"/>
        </w:numPr>
        <w:spacing w:after="240" w:line="281" w:lineRule="exact"/>
        <w:jc w:val="left"/>
        <w:rPr>
          <w:rFonts w:asciiTheme="minorHAnsi" w:hAnsiTheme="minorHAnsi"/>
          <w:color w:val="000000"/>
          <w:lang w:eastAsia="cs-CZ" w:bidi="cs-CZ"/>
        </w:rPr>
      </w:pPr>
      <w:r>
        <w:rPr>
          <w:rFonts w:asciiTheme="minorHAnsi" w:hAnsiTheme="minorHAnsi"/>
          <w:color w:val="000000"/>
          <w:lang w:eastAsia="cs-CZ" w:bidi="cs-CZ"/>
        </w:rPr>
        <w:t>R</w:t>
      </w:r>
      <w:r w:rsidR="00A15DA8" w:rsidRPr="00A15DA8">
        <w:rPr>
          <w:rFonts w:asciiTheme="minorHAnsi" w:hAnsiTheme="minorHAnsi"/>
          <w:color w:val="000000"/>
          <w:lang w:eastAsia="cs-CZ" w:bidi="cs-CZ"/>
        </w:rPr>
        <w:t>egionální tituly</w:t>
      </w:r>
    </w:p>
    <w:p w14:paraId="7632B794" w14:textId="77777777" w:rsidR="00A15DA8" w:rsidRPr="00A15DA8" w:rsidRDefault="00A15DA8" w:rsidP="00A15DA8">
      <w:pPr>
        <w:pStyle w:val="Zkladntext20"/>
        <w:numPr>
          <w:ilvl w:val="0"/>
          <w:numId w:val="3"/>
        </w:numPr>
        <w:spacing w:after="240" w:line="281" w:lineRule="exact"/>
        <w:jc w:val="left"/>
        <w:rPr>
          <w:rFonts w:asciiTheme="minorHAnsi" w:hAnsiTheme="minorHAnsi"/>
          <w:color w:val="000000"/>
          <w:lang w:eastAsia="cs-CZ" w:bidi="cs-CZ"/>
        </w:rPr>
      </w:pPr>
      <w:r w:rsidRPr="00A15DA8">
        <w:rPr>
          <w:rFonts w:asciiTheme="minorHAnsi" w:hAnsiTheme="minorHAnsi"/>
          <w:color w:val="000000"/>
          <w:lang w:eastAsia="cs-CZ" w:bidi="cs-CZ"/>
        </w:rPr>
        <w:t>Oborové tituly</w:t>
      </w:r>
    </w:p>
    <w:p w14:paraId="7632B795" w14:textId="77777777" w:rsidR="00A15DA8" w:rsidRPr="00A15DA8" w:rsidRDefault="00A15DA8" w:rsidP="00A15DA8">
      <w:pPr>
        <w:pStyle w:val="Zkladntext20"/>
        <w:numPr>
          <w:ilvl w:val="0"/>
          <w:numId w:val="3"/>
        </w:numPr>
        <w:spacing w:after="240" w:line="281" w:lineRule="exact"/>
        <w:jc w:val="left"/>
        <w:rPr>
          <w:rFonts w:asciiTheme="minorHAnsi" w:hAnsiTheme="minorHAnsi"/>
          <w:color w:val="000000"/>
          <w:lang w:eastAsia="cs-CZ" w:bidi="cs-CZ"/>
        </w:rPr>
      </w:pPr>
      <w:r w:rsidRPr="00A15DA8">
        <w:rPr>
          <w:rFonts w:asciiTheme="minorHAnsi" w:hAnsiTheme="minorHAnsi"/>
          <w:color w:val="000000"/>
          <w:lang w:eastAsia="cs-CZ" w:bidi="cs-CZ"/>
        </w:rPr>
        <w:t>Celostátní televizní stanice</w:t>
      </w:r>
    </w:p>
    <w:p w14:paraId="7632B796" w14:textId="77777777" w:rsidR="00A15DA8" w:rsidRPr="00A15DA8" w:rsidRDefault="00A15DA8" w:rsidP="00A15DA8">
      <w:pPr>
        <w:pStyle w:val="Zkladntext20"/>
        <w:numPr>
          <w:ilvl w:val="0"/>
          <w:numId w:val="3"/>
        </w:numPr>
        <w:spacing w:after="240" w:line="281" w:lineRule="exact"/>
        <w:jc w:val="left"/>
        <w:rPr>
          <w:rFonts w:asciiTheme="minorHAnsi" w:hAnsiTheme="minorHAnsi"/>
          <w:color w:val="000000"/>
          <w:lang w:eastAsia="cs-CZ" w:bidi="cs-CZ"/>
        </w:rPr>
      </w:pPr>
      <w:r w:rsidRPr="00A15DA8">
        <w:rPr>
          <w:rFonts w:asciiTheme="minorHAnsi" w:hAnsiTheme="minorHAnsi"/>
          <w:color w:val="000000"/>
          <w:lang w:eastAsia="cs-CZ" w:bidi="cs-CZ"/>
        </w:rPr>
        <w:t>Celostátní rozhlasové stanice</w:t>
      </w:r>
    </w:p>
    <w:p w14:paraId="7632B797" w14:textId="77777777" w:rsidR="00A15DA8" w:rsidRDefault="00A15DA8" w:rsidP="00A15DA8">
      <w:pPr>
        <w:pStyle w:val="Zkladntext20"/>
        <w:numPr>
          <w:ilvl w:val="0"/>
          <w:numId w:val="3"/>
        </w:numPr>
        <w:spacing w:after="240" w:line="281" w:lineRule="exact"/>
        <w:jc w:val="left"/>
        <w:rPr>
          <w:rFonts w:asciiTheme="minorHAnsi" w:hAnsiTheme="minorHAnsi"/>
          <w:color w:val="000000"/>
          <w:lang w:eastAsia="cs-CZ" w:bidi="cs-CZ"/>
        </w:rPr>
      </w:pPr>
      <w:r w:rsidRPr="00A15DA8">
        <w:rPr>
          <w:rFonts w:asciiTheme="minorHAnsi" w:hAnsiTheme="minorHAnsi"/>
          <w:color w:val="000000"/>
          <w:lang w:eastAsia="cs-CZ" w:bidi="cs-CZ"/>
        </w:rPr>
        <w:t>Internetové servery</w:t>
      </w:r>
    </w:p>
    <w:p w14:paraId="7632B798" w14:textId="77777777" w:rsidR="00A4093B" w:rsidRDefault="00A4093B" w:rsidP="00A4093B">
      <w:pPr>
        <w:pStyle w:val="Zkladntext20"/>
        <w:spacing w:after="240" w:line="281" w:lineRule="exact"/>
        <w:ind w:firstLine="0"/>
        <w:jc w:val="left"/>
        <w:rPr>
          <w:rFonts w:asciiTheme="minorHAnsi" w:hAnsiTheme="minorHAnsi"/>
          <w:color w:val="000000"/>
          <w:lang w:eastAsia="cs-CZ" w:bidi="cs-CZ"/>
        </w:rPr>
      </w:pPr>
    </w:p>
    <w:p w14:paraId="7632B799" w14:textId="77777777" w:rsidR="00A4093B" w:rsidRPr="00A4093B" w:rsidRDefault="00A4093B" w:rsidP="00A4093B">
      <w:pPr>
        <w:pStyle w:val="Zkladntext20"/>
        <w:spacing w:after="240" w:line="281" w:lineRule="exact"/>
        <w:ind w:firstLine="0"/>
        <w:jc w:val="left"/>
        <w:rPr>
          <w:rFonts w:asciiTheme="minorHAnsi" w:hAnsiTheme="minorHAnsi"/>
          <w:b/>
          <w:color w:val="000000"/>
          <w:u w:val="single"/>
          <w:lang w:eastAsia="cs-CZ" w:bidi="cs-CZ"/>
        </w:rPr>
      </w:pPr>
      <w:r w:rsidRPr="00A4093B">
        <w:rPr>
          <w:rFonts w:asciiTheme="minorHAnsi" w:hAnsiTheme="minorHAnsi"/>
          <w:b/>
          <w:color w:val="000000"/>
          <w:u w:val="single"/>
          <w:lang w:eastAsia="cs-CZ" w:bidi="cs-CZ"/>
        </w:rPr>
        <w:t>Povinn</w:t>
      </w:r>
      <w:r>
        <w:rPr>
          <w:rFonts w:asciiTheme="minorHAnsi" w:hAnsiTheme="minorHAnsi"/>
          <w:b/>
          <w:color w:val="000000"/>
          <w:u w:val="single"/>
          <w:lang w:eastAsia="cs-CZ" w:bidi="cs-CZ"/>
        </w:rPr>
        <w:t>ě</w:t>
      </w:r>
      <w:r w:rsidRPr="00A4093B">
        <w:rPr>
          <w:rFonts w:asciiTheme="minorHAnsi" w:hAnsiTheme="minorHAnsi"/>
          <w:b/>
          <w:color w:val="000000"/>
          <w:u w:val="single"/>
          <w:lang w:eastAsia="cs-CZ" w:bidi="cs-CZ"/>
        </w:rPr>
        <w:t xml:space="preserve"> monitorované tituly:</w:t>
      </w:r>
    </w:p>
    <w:p w14:paraId="7632B79A" w14:textId="77777777" w:rsidR="00A4093B" w:rsidRPr="00A4093B" w:rsidRDefault="00A4093B" w:rsidP="00A4093B">
      <w:pPr>
        <w:spacing w:line="280" w:lineRule="atLeast"/>
        <w:jc w:val="both"/>
        <w:rPr>
          <w:rFonts w:ascii="Calibri" w:hAnsi="Calibri"/>
          <w:b/>
          <w:sz w:val="20"/>
        </w:rPr>
      </w:pPr>
      <w:r w:rsidRPr="00A4093B">
        <w:rPr>
          <w:rFonts w:ascii="Calibri" w:hAnsi="Calibri"/>
          <w:b/>
          <w:sz w:val="20"/>
        </w:rPr>
        <w:t>Deníky a regionální tituly</w:t>
      </w:r>
    </w:p>
    <w:p w14:paraId="7632B79B" w14:textId="77777777" w:rsidR="00A4093B" w:rsidRPr="00A4093B" w:rsidRDefault="00A4093B" w:rsidP="00A4093B">
      <w:pPr>
        <w:spacing w:line="280" w:lineRule="atLeast"/>
        <w:jc w:val="both"/>
        <w:rPr>
          <w:rFonts w:ascii="Calibri" w:hAnsi="Calibri"/>
          <w:sz w:val="20"/>
          <w:u w:val="single"/>
        </w:rPr>
      </w:pPr>
      <w:r w:rsidRPr="00A4093B">
        <w:rPr>
          <w:rFonts w:ascii="Calibri" w:hAnsi="Calibri"/>
          <w:sz w:val="20"/>
          <w:u w:val="single"/>
        </w:rPr>
        <w:t xml:space="preserve">Celostátní deníky </w:t>
      </w:r>
    </w:p>
    <w:p w14:paraId="7632B79C" w14:textId="77777777" w:rsidR="00A4093B" w:rsidRPr="00385CC5" w:rsidRDefault="00A4093B" w:rsidP="00385CC5">
      <w:pPr>
        <w:pStyle w:val="Odstavecseseznamem"/>
        <w:numPr>
          <w:ilvl w:val="0"/>
          <w:numId w:val="13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lastRenderedPageBreak/>
        <w:t>Blesk (+ přílohy)</w:t>
      </w:r>
    </w:p>
    <w:p w14:paraId="7632B79D" w14:textId="77777777" w:rsidR="00A4093B" w:rsidRPr="00385CC5" w:rsidRDefault="00A4093B" w:rsidP="00385CC5">
      <w:pPr>
        <w:pStyle w:val="Odstavecseseznamem"/>
        <w:numPr>
          <w:ilvl w:val="0"/>
          <w:numId w:val="13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E15</w:t>
      </w:r>
    </w:p>
    <w:p w14:paraId="7632B79E" w14:textId="77777777" w:rsidR="00A4093B" w:rsidRPr="00385CC5" w:rsidRDefault="00A4093B" w:rsidP="00385CC5">
      <w:pPr>
        <w:pStyle w:val="Odstavecseseznamem"/>
        <w:numPr>
          <w:ilvl w:val="0"/>
          <w:numId w:val="13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Haló noviny (+ přílohy)</w:t>
      </w:r>
    </w:p>
    <w:p w14:paraId="7632B79F" w14:textId="77777777" w:rsidR="00A4093B" w:rsidRPr="00385CC5" w:rsidRDefault="00A4093B" w:rsidP="00385CC5">
      <w:pPr>
        <w:pStyle w:val="Odstavecseseznamem"/>
        <w:numPr>
          <w:ilvl w:val="0"/>
          <w:numId w:val="13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Hospodářské noviny (+ přílohy)</w:t>
      </w:r>
    </w:p>
    <w:p w14:paraId="7632B7A0" w14:textId="77777777" w:rsidR="00A4093B" w:rsidRPr="00385CC5" w:rsidRDefault="00A4093B" w:rsidP="00385CC5">
      <w:pPr>
        <w:pStyle w:val="Odstavecseseznamem"/>
        <w:numPr>
          <w:ilvl w:val="0"/>
          <w:numId w:val="13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Lidové noviny (+ přílohy)</w:t>
      </w:r>
    </w:p>
    <w:p w14:paraId="7632B7A1" w14:textId="77777777" w:rsidR="00A4093B" w:rsidRPr="00385CC5" w:rsidRDefault="00A4093B" w:rsidP="00385CC5">
      <w:pPr>
        <w:pStyle w:val="Odstavecseseznamem"/>
        <w:numPr>
          <w:ilvl w:val="0"/>
          <w:numId w:val="13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Mladá fronta DNES (+ přílohy)</w:t>
      </w:r>
    </w:p>
    <w:p w14:paraId="7632B7A2" w14:textId="77777777" w:rsidR="00A4093B" w:rsidRPr="00385CC5" w:rsidRDefault="00A4093B" w:rsidP="00385CC5">
      <w:pPr>
        <w:pStyle w:val="Odstavecseseznamem"/>
        <w:numPr>
          <w:ilvl w:val="0"/>
          <w:numId w:val="13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Právo (+ přílohy)</w:t>
      </w:r>
    </w:p>
    <w:p w14:paraId="7632B7A3" w14:textId="77777777" w:rsidR="00A4093B" w:rsidRPr="00385CC5" w:rsidRDefault="00A4093B" w:rsidP="00385CC5">
      <w:pPr>
        <w:pStyle w:val="Odstavecseseznamem"/>
        <w:numPr>
          <w:ilvl w:val="0"/>
          <w:numId w:val="13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Sport (+ přílohy)</w:t>
      </w:r>
    </w:p>
    <w:p w14:paraId="7632B7A4" w14:textId="77777777" w:rsidR="00A4093B" w:rsidRPr="00945A28" w:rsidRDefault="00A4093B" w:rsidP="00A4093B">
      <w:pPr>
        <w:spacing w:line="280" w:lineRule="atLeast"/>
        <w:jc w:val="both"/>
        <w:rPr>
          <w:rFonts w:ascii="Calibri" w:hAnsi="Calibri"/>
        </w:rPr>
      </w:pPr>
    </w:p>
    <w:p w14:paraId="7632B7A5" w14:textId="77777777" w:rsidR="00A4093B" w:rsidRPr="00A4093B" w:rsidRDefault="00A4093B" w:rsidP="00A4093B">
      <w:pPr>
        <w:spacing w:line="280" w:lineRule="atLeast"/>
        <w:jc w:val="both"/>
        <w:rPr>
          <w:rFonts w:ascii="Calibri" w:hAnsi="Calibri"/>
          <w:sz w:val="20"/>
          <w:u w:val="single"/>
        </w:rPr>
      </w:pPr>
      <w:r w:rsidRPr="00A4093B">
        <w:rPr>
          <w:rFonts w:ascii="Calibri" w:hAnsi="Calibri"/>
          <w:sz w:val="20"/>
          <w:u w:val="single"/>
        </w:rPr>
        <w:t>Regionální deníky</w:t>
      </w:r>
    </w:p>
    <w:p w14:paraId="7632B7A6" w14:textId="77777777" w:rsidR="00A4093B" w:rsidRPr="00385CC5" w:rsidRDefault="00A4093B" w:rsidP="00385CC5">
      <w:pPr>
        <w:pStyle w:val="Odstavecseseznamem"/>
        <w:numPr>
          <w:ilvl w:val="0"/>
          <w:numId w:val="14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Všechn</w:t>
      </w:r>
      <w:r w:rsidR="00522836" w:rsidRPr="00385CC5">
        <w:rPr>
          <w:rFonts w:ascii="Calibri" w:hAnsi="Calibri"/>
          <w:sz w:val="20"/>
          <w:szCs w:val="20"/>
        </w:rPr>
        <w:t>a</w:t>
      </w:r>
      <w:r w:rsidRPr="00385CC5">
        <w:rPr>
          <w:rFonts w:ascii="Calibri" w:hAnsi="Calibri"/>
          <w:sz w:val="20"/>
          <w:szCs w:val="20"/>
        </w:rPr>
        <w:t xml:space="preserve"> regionální vydání Deníků</w:t>
      </w:r>
    </w:p>
    <w:p w14:paraId="7632B7A7" w14:textId="77777777" w:rsidR="00A4093B" w:rsidRPr="00385CC5" w:rsidRDefault="00522836" w:rsidP="00385CC5">
      <w:pPr>
        <w:pStyle w:val="Odstavecseseznamem"/>
        <w:numPr>
          <w:ilvl w:val="0"/>
          <w:numId w:val="14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Všechna</w:t>
      </w:r>
      <w:r w:rsidR="00A4093B" w:rsidRPr="00385CC5">
        <w:rPr>
          <w:rFonts w:ascii="Calibri" w:hAnsi="Calibri"/>
          <w:sz w:val="20"/>
          <w:szCs w:val="20"/>
        </w:rPr>
        <w:t xml:space="preserve"> regionální vydání Mladé fronty DNES</w:t>
      </w:r>
    </w:p>
    <w:p w14:paraId="7632B7AD" w14:textId="77777777" w:rsidR="00A4093B" w:rsidRDefault="00A4093B" w:rsidP="00A4093B">
      <w:pPr>
        <w:spacing w:line="280" w:lineRule="atLeast"/>
        <w:jc w:val="both"/>
        <w:rPr>
          <w:rFonts w:ascii="Calibri" w:hAnsi="Calibri"/>
        </w:rPr>
      </w:pPr>
    </w:p>
    <w:p w14:paraId="7632B7AE" w14:textId="77777777" w:rsidR="00A4093B" w:rsidRPr="002C05A3" w:rsidRDefault="00A4093B" w:rsidP="00A4093B">
      <w:pPr>
        <w:spacing w:line="280" w:lineRule="atLeast"/>
        <w:jc w:val="both"/>
        <w:rPr>
          <w:rFonts w:ascii="Calibri" w:hAnsi="Calibri"/>
          <w:b/>
          <w:sz w:val="20"/>
        </w:rPr>
      </w:pPr>
      <w:r w:rsidRPr="002C05A3">
        <w:rPr>
          <w:rFonts w:ascii="Calibri" w:hAnsi="Calibri"/>
          <w:b/>
          <w:sz w:val="20"/>
        </w:rPr>
        <w:t>Oborové tituly</w:t>
      </w:r>
    </w:p>
    <w:p w14:paraId="55E0077C" w14:textId="77777777" w:rsidR="00385CC5" w:rsidRPr="00385CC5" w:rsidRDefault="00385CC5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A2</w:t>
      </w:r>
    </w:p>
    <w:p w14:paraId="3E801796" w14:textId="5315A72A" w:rsidR="009D1CA2" w:rsidRPr="00385CC5" w:rsidRDefault="009D1CA2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Deník N</w:t>
      </w:r>
    </w:p>
    <w:p w14:paraId="7632B7AF" w14:textId="77777777" w:rsidR="00A4093B" w:rsidRPr="00385CC5" w:rsidRDefault="00A4093B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Euro</w:t>
      </w:r>
    </w:p>
    <w:p w14:paraId="7632B7B0" w14:textId="77777777" w:rsidR="00A4093B" w:rsidRPr="00385CC5" w:rsidRDefault="00A4093B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Ekonom</w:t>
      </w:r>
    </w:p>
    <w:p w14:paraId="2AC4CDBA" w14:textId="77777777" w:rsidR="00385CC5" w:rsidRDefault="00385CC5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proofErr w:type="spellStart"/>
      <w:r w:rsidRPr="00385CC5">
        <w:rPr>
          <w:rFonts w:ascii="Calibri" w:hAnsi="Calibri"/>
          <w:sz w:val="20"/>
          <w:szCs w:val="20"/>
        </w:rPr>
        <w:t>Forbes</w:t>
      </w:r>
      <w:proofErr w:type="spellEnd"/>
    </w:p>
    <w:p w14:paraId="2CCF37A4" w14:textId="77777777" w:rsidR="00385CC5" w:rsidRPr="00385CC5" w:rsidRDefault="00385CC5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Host</w:t>
      </w:r>
    </w:p>
    <w:p w14:paraId="38176763" w14:textId="77777777" w:rsidR="00385CC5" w:rsidRPr="00385CC5" w:rsidRDefault="00385CC5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Instinkt</w:t>
      </w:r>
    </w:p>
    <w:p w14:paraId="74E61076" w14:textId="77777777" w:rsidR="00385CC5" w:rsidRPr="00385CC5" w:rsidRDefault="00385CC5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Katolický týdeník</w:t>
      </w:r>
    </w:p>
    <w:p w14:paraId="3912745B" w14:textId="77777777" w:rsidR="00385CC5" w:rsidRPr="00385CC5" w:rsidRDefault="00385CC5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Literární noviny</w:t>
      </w:r>
    </w:p>
    <w:p w14:paraId="7632B7B1" w14:textId="77777777" w:rsidR="00A4093B" w:rsidRPr="00385CC5" w:rsidRDefault="00A4093B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Marketing &amp; Media</w:t>
      </w:r>
    </w:p>
    <w:p w14:paraId="7632B7B3" w14:textId="77777777" w:rsidR="00A4093B" w:rsidRPr="00385CC5" w:rsidRDefault="00A4093B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Moderní řízení</w:t>
      </w:r>
    </w:p>
    <w:p w14:paraId="7632B7BD" w14:textId="77777777" w:rsidR="00A4093B" w:rsidRPr="00385CC5" w:rsidRDefault="00A4093B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Reflex</w:t>
      </w:r>
    </w:p>
    <w:p w14:paraId="7632B7BE" w14:textId="77777777" w:rsidR="00A4093B" w:rsidRPr="00385CC5" w:rsidRDefault="00A4093B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Respekt</w:t>
      </w:r>
    </w:p>
    <w:p w14:paraId="7632B7BF" w14:textId="77777777" w:rsidR="00A4093B" w:rsidRPr="00385CC5" w:rsidRDefault="00A4093B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Téma</w:t>
      </w:r>
    </w:p>
    <w:p w14:paraId="14BC3EF6" w14:textId="14C81067" w:rsidR="00BB6F5B" w:rsidRPr="00385CC5" w:rsidRDefault="00BB6F5B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Tvar</w:t>
      </w:r>
    </w:p>
    <w:p w14:paraId="7632B7C0" w14:textId="77777777" w:rsidR="00A4093B" w:rsidRDefault="00A4093B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Týden</w:t>
      </w:r>
    </w:p>
    <w:p w14:paraId="4374D2A4" w14:textId="77777777" w:rsidR="00385CC5" w:rsidRPr="00385CC5" w:rsidRDefault="00385CC5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Týdeník Echo</w:t>
      </w:r>
    </w:p>
    <w:p w14:paraId="7632B7C5" w14:textId="77777777" w:rsidR="00A4093B" w:rsidRPr="00385CC5" w:rsidRDefault="00A4093B" w:rsidP="00385CC5">
      <w:pPr>
        <w:pStyle w:val="Odstavecseseznamem"/>
        <w:numPr>
          <w:ilvl w:val="0"/>
          <w:numId w:val="12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proofErr w:type="spellStart"/>
      <w:r w:rsidRPr="00385CC5">
        <w:rPr>
          <w:rFonts w:ascii="Calibri" w:hAnsi="Calibri"/>
          <w:sz w:val="20"/>
          <w:szCs w:val="20"/>
        </w:rPr>
        <w:t>Xantypa</w:t>
      </w:r>
      <w:proofErr w:type="spellEnd"/>
    </w:p>
    <w:p w14:paraId="7632B7C6" w14:textId="77777777" w:rsidR="00A4093B" w:rsidRDefault="00A4093B" w:rsidP="00A4093B">
      <w:pPr>
        <w:spacing w:line="280" w:lineRule="atLeast"/>
        <w:jc w:val="both"/>
        <w:rPr>
          <w:rFonts w:ascii="Calibri" w:hAnsi="Calibri"/>
          <w:sz w:val="20"/>
          <w:szCs w:val="20"/>
        </w:rPr>
      </w:pPr>
    </w:p>
    <w:p w14:paraId="7632B7C7" w14:textId="77777777" w:rsidR="00A4093B" w:rsidRPr="008561D8" w:rsidRDefault="00A4093B" w:rsidP="00A4093B">
      <w:pPr>
        <w:spacing w:line="280" w:lineRule="atLeast"/>
        <w:jc w:val="both"/>
        <w:rPr>
          <w:rFonts w:ascii="Calibri" w:hAnsi="Calibri"/>
          <w:b/>
          <w:sz w:val="20"/>
          <w:szCs w:val="20"/>
        </w:rPr>
      </w:pPr>
      <w:r w:rsidRPr="008561D8">
        <w:rPr>
          <w:rFonts w:ascii="Calibri" w:hAnsi="Calibri"/>
          <w:b/>
          <w:sz w:val="20"/>
          <w:szCs w:val="20"/>
        </w:rPr>
        <w:t>TV / video</w:t>
      </w:r>
    </w:p>
    <w:p w14:paraId="7632B7C8" w14:textId="30B2D14C" w:rsidR="00A4093B" w:rsidRPr="00576F1D" w:rsidRDefault="00A4093B" w:rsidP="00385CC5">
      <w:pPr>
        <w:pStyle w:val="Odstavecseseznamem"/>
        <w:numPr>
          <w:ilvl w:val="0"/>
          <w:numId w:val="15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576F1D">
        <w:rPr>
          <w:rFonts w:ascii="Calibri" w:hAnsi="Calibri"/>
          <w:sz w:val="20"/>
          <w:szCs w:val="20"/>
        </w:rPr>
        <w:t>ČT 24</w:t>
      </w:r>
      <w:r w:rsidR="008561D8" w:rsidRPr="00576F1D">
        <w:rPr>
          <w:rFonts w:ascii="Calibri" w:hAnsi="Calibri"/>
          <w:sz w:val="20"/>
          <w:szCs w:val="20"/>
        </w:rPr>
        <w:t xml:space="preserve"> – pořady Události; Události, komentáře; </w:t>
      </w:r>
      <w:r w:rsidR="008561D8" w:rsidRPr="00576F1D">
        <w:rPr>
          <w:sz w:val="20"/>
          <w:szCs w:val="20"/>
        </w:rPr>
        <w:t>90'</w:t>
      </w:r>
      <w:r w:rsidR="00576F1D" w:rsidRPr="00576F1D">
        <w:rPr>
          <w:sz w:val="20"/>
          <w:szCs w:val="20"/>
        </w:rPr>
        <w:t xml:space="preserve">; </w:t>
      </w:r>
      <w:proofErr w:type="spellStart"/>
      <w:r w:rsidR="00576F1D" w:rsidRPr="00576F1D">
        <w:rPr>
          <w:sz w:val="20"/>
          <w:szCs w:val="20"/>
        </w:rPr>
        <w:t>Newsroom</w:t>
      </w:r>
      <w:proofErr w:type="spellEnd"/>
      <w:r w:rsidR="00576F1D" w:rsidRPr="00576F1D">
        <w:rPr>
          <w:sz w:val="20"/>
          <w:szCs w:val="20"/>
        </w:rPr>
        <w:t xml:space="preserve"> ČT24</w:t>
      </w:r>
    </w:p>
    <w:p w14:paraId="7632B7C9" w14:textId="603769BD" w:rsidR="00A4093B" w:rsidRPr="00385CC5" w:rsidRDefault="00A4093B" w:rsidP="00385CC5">
      <w:pPr>
        <w:pStyle w:val="Odstavecseseznamem"/>
        <w:numPr>
          <w:ilvl w:val="0"/>
          <w:numId w:val="15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DVTV</w:t>
      </w:r>
    </w:p>
    <w:p w14:paraId="7632B7CB" w14:textId="3B9EBBE1" w:rsidR="00A4093B" w:rsidRPr="00385CC5" w:rsidRDefault="00A4093B" w:rsidP="00385CC5">
      <w:pPr>
        <w:pStyle w:val="Odstavecseseznamem"/>
        <w:numPr>
          <w:ilvl w:val="0"/>
          <w:numId w:val="15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TV Prima</w:t>
      </w:r>
      <w:r w:rsidR="00941D5F" w:rsidRPr="00385CC5">
        <w:rPr>
          <w:rFonts w:ascii="Calibri" w:hAnsi="Calibri"/>
          <w:sz w:val="20"/>
          <w:szCs w:val="20"/>
        </w:rPr>
        <w:t xml:space="preserve"> – pořad Velké zprávy</w:t>
      </w:r>
    </w:p>
    <w:p w14:paraId="7632B7CD" w14:textId="05839593" w:rsidR="00A4093B" w:rsidRPr="00385CC5" w:rsidRDefault="00A4093B" w:rsidP="00385CC5">
      <w:pPr>
        <w:pStyle w:val="Odstavecseseznamem"/>
        <w:numPr>
          <w:ilvl w:val="0"/>
          <w:numId w:val="15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TV Nova</w:t>
      </w:r>
      <w:r w:rsidR="00941D5F" w:rsidRPr="00385CC5">
        <w:rPr>
          <w:rFonts w:ascii="Calibri" w:hAnsi="Calibri"/>
          <w:sz w:val="20"/>
          <w:szCs w:val="20"/>
        </w:rPr>
        <w:t xml:space="preserve"> – pořad Televizní noviny</w:t>
      </w:r>
    </w:p>
    <w:p w14:paraId="7632B7D0" w14:textId="77777777" w:rsidR="00A4093B" w:rsidRPr="00945A28" w:rsidRDefault="00A4093B" w:rsidP="00A4093B">
      <w:pPr>
        <w:spacing w:line="280" w:lineRule="atLeast"/>
        <w:jc w:val="both"/>
        <w:rPr>
          <w:rFonts w:ascii="Calibri" w:hAnsi="Calibri"/>
        </w:rPr>
      </w:pPr>
    </w:p>
    <w:p w14:paraId="7632B7D1" w14:textId="77777777" w:rsidR="00A4093B" w:rsidRPr="00941D5F" w:rsidRDefault="00A4093B" w:rsidP="00A4093B">
      <w:pPr>
        <w:spacing w:line="280" w:lineRule="atLeast"/>
        <w:jc w:val="both"/>
        <w:rPr>
          <w:rFonts w:ascii="Calibri" w:hAnsi="Calibri"/>
          <w:b/>
          <w:sz w:val="20"/>
        </w:rPr>
      </w:pPr>
      <w:r w:rsidRPr="00941D5F">
        <w:rPr>
          <w:rFonts w:ascii="Calibri" w:hAnsi="Calibri"/>
          <w:b/>
          <w:sz w:val="20"/>
        </w:rPr>
        <w:lastRenderedPageBreak/>
        <w:t>Rozhlas</w:t>
      </w:r>
    </w:p>
    <w:p w14:paraId="7632B7D2" w14:textId="7A98ACED" w:rsidR="00A4093B" w:rsidRPr="00385CC5" w:rsidRDefault="00A4093B" w:rsidP="00385CC5">
      <w:pPr>
        <w:pStyle w:val="Odstavecseseznamem"/>
        <w:numPr>
          <w:ilvl w:val="0"/>
          <w:numId w:val="16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Frekvence 1</w:t>
      </w:r>
      <w:r w:rsidR="00941D5F" w:rsidRPr="00385CC5">
        <w:rPr>
          <w:rFonts w:ascii="Calibri" w:hAnsi="Calibri"/>
          <w:sz w:val="20"/>
          <w:szCs w:val="20"/>
        </w:rPr>
        <w:t xml:space="preserve"> – pořad Rozhlasové noviny</w:t>
      </w:r>
    </w:p>
    <w:p w14:paraId="7632B7D3" w14:textId="229CE81D" w:rsidR="00A4093B" w:rsidRPr="00385CC5" w:rsidRDefault="00941D5F" w:rsidP="00385CC5">
      <w:pPr>
        <w:pStyle w:val="Odstavecseseznamem"/>
        <w:numPr>
          <w:ilvl w:val="0"/>
          <w:numId w:val="16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Rádio Impuls</w:t>
      </w:r>
      <w:r w:rsidR="00A4093B" w:rsidRPr="00385CC5">
        <w:rPr>
          <w:rFonts w:ascii="Calibri" w:hAnsi="Calibri"/>
          <w:sz w:val="20"/>
          <w:szCs w:val="20"/>
        </w:rPr>
        <w:t xml:space="preserve"> </w:t>
      </w:r>
      <w:r w:rsidRPr="00385CC5">
        <w:rPr>
          <w:rFonts w:ascii="Calibri" w:hAnsi="Calibri"/>
          <w:sz w:val="20"/>
          <w:szCs w:val="20"/>
        </w:rPr>
        <w:t>– pořad Zprávy (18:00)</w:t>
      </w:r>
    </w:p>
    <w:p w14:paraId="7632B7D5" w14:textId="77777777" w:rsidR="00A4093B" w:rsidRPr="00945A28" w:rsidRDefault="00A4093B" w:rsidP="00A4093B">
      <w:pPr>
        <w:spacing w:line="280" w:lineRule="atLeast"/>
        <w:jc w:val="both"/>
        <w:rPr>
          <w:rFonts w:ascii="Calibri" w:hAnsi="Calibri"/>
        </w:rPr>
      </w:pPr>
    </w:p>
    <w:p w14:paraId="7632B7D6" w14:textId="77777777" w:rsidR="00A4093B" w:rsidRPr="00A4093B" w:rsidRDefault="00A4093B" w:rsidP="00A4093B">
      <w:pPr>
        <w:spacing w:line="280" w:lineRule="atLeast"/>
        <w:jc w:val="both"/>
        <w:rPr>
          <w:rFonts w:ascii="Calibri" w:hAnsi="Calibri"/>
          <w:b/>
          <w:sz w:val="20"/>
        </w:rPr>
      </w:pPr>
      <w:r w:rsidRPr="00A4093B">
        <w:rPr>
          <w:rFonts w:ascii="Calibri" w:hAnsi="Calibri"/>
          <w:b/>
          <w:sz w:val="20"/>
        </w:rPr>
        <w:t>Internetové servery</w:t>
      </w:r>
    </w:p>
    <w:p w14:paraId="093BFF48" w14:textId="77777777" w:rsidR="00DF3236" w:rsidRPr="00385CC5" w:rsidRDefault="00DF3236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a2larm.cz</w:t>
      </w:r>
    </w:p>
    <w:p w14:paraId="7632B7DE" w14:textId="5DBD1CBC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aktualne.cz</w:t>
      </w:r>
    </w:p>
    <w:p w14:paraId="7632B7E1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blisty.cz</w:t>
      </w:r>
    </w:p>
    <w:p w14:paraId="2EFB2D9A" w14:textId="2D389643" w:rsidR="00DF3236" w:rsidRPr="00385CC5" w:rsidRDefault="00DF3236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casopisargument.cz</w:t>
      </w:r>
    </w:p>
    <w:p w14:paraId="7632B7E3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ceska-justice.cz</w:t>
      </w:r>
    </w:p>
    <w:p w14:paraId="6B56B8B1" w14:textId="78F84CD1" w:rsidR="00DF3236" w:rsidRPr="00385CC5" w:rsidRDefault="00DF3236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ceskamedia.cz</w:t>
      </w:r>
    </w:p>
    <w:p w14:paraId="7632B7E6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ct24.cz</w:t>
      </w:r>
    </w:p>
    <w:p w14:paraId="00BACFA7" w14:textId="19BCE188" w:rsidR="009D1CA2" w:rsidRPr="00385CC5" w:rsidRDefault="009D1CA2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denikn.cz</w:t>
      </w:r>
    </w:p>
    <w:p w14:paraId="7632B7E9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denik.cz</w:t>
      </w:r>
    </w:p>
    <w:p w14:paraId="7632B7EA" w14:textId="672FD344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denikreferendum.cz</w:t>
      </w:r>
    </w:p>
    <w:p w14:paraId="68A7EB21" w14:textId="0CF43EE9" w:rsidR="00DF3236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digizone.cz</w:t>
      </w:r>
    </w:p>
    <w:p w14:paraId="7632B7EC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e15.cz</w:t>
      </w:r>
    </w:p>
    <w:p w14:paraId="5FF96D54" w14:textId="77777777" w:rsidR="00941D5F" w:rsidRPr="00385CC5" w:rsidRDefault="00941D5F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echo24.cz</w:t>
      </w:r>
    </w:p>
    <w:p w14:paraId="7632B7ED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ekolist.cz</w:t>
      </w:r>
    </w:p>
    <w:p w14:paraId="7632B7EE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ekonomicky-denik.cz</w:t>
      </w:r>
    </w:p>
    <w:p w14:paraId="7632B7EF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euractiv.cz</w:t>
      </w:r>
    </w:p>
    <w:p w14:paraId="7632B7F0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euro.cz</w:t>
      </w:r>
    </w:p>
    <w:p w14:paraId="09123FC7" w14:textId="3033C20C" w:rsidR="00DF3236" w:rsidRDefault="00DF3236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finmag.penize.cz</w:t>
      </w:r>
    </w:p>
    <w:p w14:paraId="4CA806DF" w14:textId="6788D619" w:rsidR="008F0337" w:rsidRPr="00385CC5" w:rsidRDefault="008F0337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forum24.cz</w:t>
      </w:r>
    </w:p>
    <w:p w14:paraId="66015632" w14:textId="77777777" w:rsidR="00DF3236" w:rsidRPr="00385CC5" w:rsidRDefault="00DF3236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h7o.cz</w:t>
      </w:r>
    </w:p>
    <w:p w14:paraId="5C54A057" w14:textId="77777777" w:rsidR="00DF3236" w:rsidRPr="00385CC5" w:rsidRDefault="00DF3236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hlidacipes.org</w:t>
      </w:r>
    </w:p>
    <w:p w14:paraId="0B75F29D" w14:textId="77777777" w:rsidR="00941D5F" w:rsidRPr="00385CC5" w:rsidRDefault="00941D5F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info.cz</w:t>
      </w:r>
    </w:p>
    <w:p w14:paraId="4B0BA646" w14:textId="77777777" w:rsidR="00941D5F" w:rsidRPr="00385CC5" w:rsidRDefault="00941D5F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idnes.cz</w:t>
      </w:r>
    </w:p>
    <w:p w14:paraId="321891C8" w14:textId="77777777" w:rsidR="00941D5F" w:rsidRPr="00385CC5" w:rsidRDefault="00941D5F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ihned.cz</w:t>
      </w:r>
    </w:p>
    <w:p w14:paraId="7632B7F2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isport.cz</w:t>
      </w:r>
    </w:p>
    <w:p w14:paraId="022D32B8" w14:textId="2A237FE3" w:rsidR="00941D5F" w:rsidRDefault="00941D5F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lidovky.cz</w:t>
      </w:r>
    </w:p>
    <w:p w14:paraId="2EEE032E" w14:textId="2CA9CC7E" w:rsidR="00576F1D" w:rsidRPr="00385CC5" w:rsidRDefault="00576F1D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lupa.cz</w:t>
      </w:r>
    </w:p>
    <w:p w14:paraId="3D0A9C34" w14:textId="77777777" w:rsidR="003F5213" w:rsidRDefault="003F5213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mam.cz</w:t>
      </w:r>
    </w:p>
    <w:p w14:paraId="66C16D84" w14:textId="78CF1FF9" w:rsidR="008F0337" w:rsidRDefault="008F0337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mediar.cz</w:t>
      </w:r>
    </w:p>
    <w:p w14:paraId="7632B7F3" w14:textId="078A7BF0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mediaguru.cz</w:t>
      </w:r>
    </w:p>
    <w:p w14:paraId="7632B7F5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neovlivni.cz</w:t>
      </w:r>
    </w:p>
    <w:p w14:paraId="7632B7F6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nova.cz</w:t>
      </w:r>
    </w:p>
    <w:p w14:paraId="1DC28817" w14:textId="77777777" w:rsidR="00941D5F" w:rsidRPr="00385CC5" w:rsidRDefault="00941D5F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novinky.cz</w:t>
      </w:r>
    </w:p>
    <w:p w14:paraId="7632B7F7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parlamentnilisty.cz</w:t>
      </w:r>
      <w:bookmarkStart w:id="1" w:name="_GoBack"/>
      <w:bookmarkEnd w:id="1"/>
    </w:p>
    <w:p w14:paraId="259B48F9" w14:textId="031DDBEF" w:rsidR="003F5213" w:rsidRDefault="003F5213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radiotv.cz</w:t>
      </w:r>
    </w:p>
    <w:p w14:paraId="7632B7FA" w14:textId="5B173D66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reflex.cz</w:t>
      </w:r>
    </w:p>
    <w:p w14:paraId="7632B7FC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respekt.cz</w:t>
      </w:r>
    </w:p>
    <w:p w14:paraId="09E82CDC" w14:textId="2B0DA048" w:rsidR="00941D5F" w:rsidRPr="00385CC5" w:rsidRDefault="00941D5F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seznamzpravy.cz</w:t>
      </w:r>
    </w:p>
    <w:p w14:paraId="77CB1084" w14:textId="77777777" w:rsidR="00941D5F" w:rsidRPr="00385CC5" w:rsidRDefault="00941D5F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lastRenderedPageBreak/>
        <w:t>sport.cz</w:t>
      </w:r>
    </w:p>
    <w:p w14:paraId="7632B7FD" w14:textId="77777777" w:rsidR="00A4093B" w:rsidRPr="00385CC5" w:rsidRDefault="00A4093B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tyden.cz</w:t>
      </w:r>
    </w:p>
    <w:p w14:paraId="3E632439" w14:textId="7C7161C4" w:rsidR="00DF3236" w:rsidRPr="00385CC5" w:rsidRDefault="00DF3236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zdopravy.cz</w:t>
      </w:r>
    </w:p>
    <w:p w14:paraId="35982430" w14:textId="28B12592" w:rsidR="00DF3236" w:rsidRPr="00385CC5" w:rsidRDefault="00DF3236" w:rsidP="00385CC5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Calibri" w:hAnsi="Calibri"/>
          <w:sz w:val="20"/>
          <w:szCs w:val="20"/>
        </w:rPr>
      </w:pPr>
      <w:r w:rsidRPr="00385CC5">
        <w:rPr>
          <w:rFonts w:ascii="Calibri" w:hAnsi="Calibri"/>
          <w:sz w:val="20"/>
          <w:szCs w:val="20"/>
        </w:rPr>
        <w:t>zdravotnickydenik.cz</w:t>
      </w:r>
    </w:p>
    <w:p w14:paraId="7632B7FE" w14:textId="77777777" w:rsidR="00522836" w:rsidRDefault="00522836" w:rsidP="00A15DA8">
      <w:pPr>
        <w:pStyle w:val="Nadpis40"/>
        <w:keepNext/>
        <w:keepLines/>
        <w:shd w:val="clear" w:color="auto" w:fill="auto"/>
        <w:tabs>
          <w:tab w:val="left" w:pos="758"/>
        </w:tabs>
        <w:spacing w:before="360" w:after="0" w:line="220" w:lineRule="exact"/>
        <w:rPr>
          <w:rFonts w:asciiTheme="minorHAnsi" w:hAnsiTheme="minorHAnsi" w:cs="Arial"/>
          <w:sz w:val="20"/>
          <w:szCs w:val="20"/>
        </w:rPr>
      </w:pPr>
      <w:bookmarkStart w:id="2" w:name="bookmark14"/>
    </w:p>
    <w:p w14:paraId="7632B7FF" w14:textId="77777777" w:rsidR="00A15DA8" w:rsidRPr="00D70149" w:rsidRDefault="00A15DA8" w:rsidP="00A15DA8">
      <w:pPr>
        <w:pStyle w:val="Nadpis40"/>
        <w:keepNext/>
        <w:keepLines/>
        <w:shd w:val="clear" w:color="auto" w:fill="auto"/>
        <w:tabs>
          <w:tab w:val="left" w:pos="758"/>
        </w:tabs>
        <w:spacing w:before="360" w:after="0" w:line="220" w:lineRule="exact"/>
        <w:rPr>
          <w:rFonts w:asciiTheme="minorHAnsi" w:hAnsiTheme="minorHAnsi" w:cs="Arial"/>
          <w:sz w:val="20"/>
          <w:szCs w:val="20"/>
          <w:u w:val="single"/>
        </w:rPr>
      </w:pPr>
      <w:r w:rsidRPr="00D70149">
        <w:rPr>
          <w:rFonts w:asciiTheme="minorHAnsi" w:hAnsiTheme="minorHAnsi" w:cs="Arial"/>
          <w:sz w:val="20"/>
          <w:szCs w:val="20"/>
          <w:u w:val="single"/>
        </w:rPr>
        <w:t>Struktura výstupů</w:t>
      </w:r>
      <w:bookmarkEnd w:id="2"/>
    </w:p>
    <w:p w14:paraId="7632B800" w14:textId="0B41FBA1" w:rsidR="00A15DA8" w:rsidRPr="00A15DA8" w:rsidRDefault="00A15DA8" w:rsidP="00A15DA8">
      <w:pPr>
        <w:spacing w:line="256" w:lineRule="exact"/>
        <w:jc w:val="both"/>
        <w:rPr>
          <w:rFonts w:cs="Arial"/>
          <w:sz w:val="20"/>
          <w:szCs w:val="20"/>
        </w:rPr>
      </w:pPr>
      <w:r w:rsidRPr="00A15DA8">
        <w:rPr>
          <w:rFonts w:cs="Arial"/>
          <w:sz w:val="20"/>
          <w:szCs w:val="20"/>
        </w:rPr>
        <w:t xml:space="preserve">Poskytovatel zajistí </w:t>
      </w:r>
      <w:r w:rsidR="00522836">
        <w:rPr>
          <w:rFonts w:cs="Arial"/>
          <w:sz w:val="20"/>
          <w:szCs w:val="20"/>
        </w:rPr>
        <w:t>přístup do mediálního archivu</w:t>
      </w:r>
      <w:r w:rsidRPr="00A15DA8">
        <w:rPr>
          <w:rFonts w:cs="Arial"/>
          <w:sz w:val="20"/>
          <w:szCs w:val="20"/>
        </w:rPr>
        <w:t xml:space="preserve"> na</w:t>
      </w:r>
      <w:r w:rsidR="00522836">
        <w:rPr>
          <w:rFonts w:cs="Arial"/>
          <w:sz w:val="20"/>
          <w:szCs w:val="20"/>
        </w:rPr>
        <w:t xml:space="preserve"> webové adrese</w:t>
      </w:r>
      <w:r w:rsidRPr="00A15DA8">
        <w:rPr>
          <w:rFonts w:cs="Arial"/>
          <w:sz w:val="20"/>
          <w:szCs w:val="20"/>
        </w:rPr>
        <w:t xml:space="preserve">, která je chráněná </w:t>
      </w:r>
      <w:r w:rsidR="00522836">
        <w:rPr>
          <w:rFonts w:cs="Arial"/>
          <w:sz w:val="20"/>
          <w:szCs w:val="20"/>
        </w:rPr>
        <w:t>jménem a heslem</w:t>
      </w:r>
      <w:r w:rsidR="00FA6339">
        <w:rPr>
          <w:rFonts w:cs="Arial"/>
          <w:sz w:val="20"/>
          <w:szCs w:val="20"/>
        </w:rPr>
        <w:t xml:space="preserve">. </w:t>
      </w:r>
      <w:r w:rsidR="000F5086">
        <w:rPr>
          <w:rFonts w:cs="Arial"/>
          <w:sz w:val="20"/>
          <w:szCs w:val="20"/>
        </w:rPr>
        <w:t xml:space="preserve">Oprávněné osoby </w:t>
      </w:r>
      <w:proofErr w:type="spellStart"/>
      <w:r w:rsidR="000F5086">
        <w:rPr>
          <w:rFonts w:cs="Arial"/>
          <w:sz w:val="20"/>
          <w:szCs w:val="20"/>
        </w:rPr>
        <w:t>ČRo</w:t>
      </w:r>
      <w:proofErr w:type="spellEnd"/>
      <w:r w:rsidR="000F5086">
        <w:rPr>
          <w:rFonts w:cs="Arial"/>
          <w:sz w:val="20"/>
          <w:szCs w:val="20"/>
        </w:rPr>
        <w:t xml:space="preserve"> budou</w:t>
      </w:r>
      <w:r w:rsidR="00FA6339">
        <w:rPr>
          <w:rFonts w:cs="Arial"/>
          <w:sz w:val="20"/>
          <w:szCs w:val="20"/>
        </w:rPr>
        <w:t xml:space="preserve"> mít do systému vlastní přihlašovací údaje.</w:t>
      </w:r>
    </w:p>
    <w:p w14:paraId="7632B805" w14:textId="77777777" w:rsidR="00A15DA8" w:rsidRDefault="00A15DA8" w:rsidP="00A15DA8">
      <w:pPr>
        <w:rPr>
          <w:rFonts w:cs="Arial"/>
          <w:sz w:val="20"/>
        </w:rPr>
      </w:pPr>
    </w:p>
    <w:p w14:paraId="7632B806" w14:textId="77777777" w:rsidR="009444A3" w:rsidRPr="00E05F61" w:rsidRDefault="009444A3" w:rsidP="00A15DA8">
      <w:pPr>
        <w:rPr>
          <w:rFonts w:cs="Arial"/>
          <w:b/>
          <w:sz w:val="20"/>
          <w:szCs w:val="20"/>
          <w:u w:val="single"/>
        </w:rPr>
      </w:pPr>
      <w:r w:rsidRPr="00E05F61">
        <w:rPr>
          <w:rFonts w:cs="Arial"/>
          <w:b/>
          <w:sz w:val="20"/>
          <w:szCs w:val="20"/>
          <w:u w:val="single"/>
        </w:rPr>
        <w:t>Technické parametry:</w:t>
      </w:r>
    </w:p>
    <w:p w14:paraId="7632B808" w14:textId="77777777" w:rsidR="009444A3" w:rsidRPr="00BD3F57" w:rsidRDefault="009444A3" w:rsidP="009444A3">
      <w:pPr>
        <w:spacing w:after="0" w:line="280" w:lineRule="atLeast"/>
        <w:jc w:val="both"/>
        <w:rPr>
          <w:rFonts w:cs="Arial"/>
          <w:sz w:val="20"/>
          <w:szCs w:val="20"/>
        </w:rPr>
      </w:pPr>
      <w:r w:rsidRPr="00BD3F57">
        <w:rPr>
          <w:rFonts w:cs="Arial"/>
          <w:sz w:val="20"/>
          <w:szCs w:val="20"/>
        </w:rPr>
        <w:t xml:space="preserve">Aplikace, software či webové rozhraní </w:t>
      </w:r>
      <w:r>
        <w:rPr>
          <w:rFonts w:cs="Arial"/>
          <w:sz w:val="20"/>
          <w:szCs w:val="20"/>
        </w:rPr>
        <w:t xml:space="preserve">musí umět </w:t>
      </w:r>
      <w:r w:rsidRPr="00BD3F57">
        <w:rPr>
          <w:rFonts w:cs="Arial"/>
          <w:sz w:val="20"/>
          <w:szCs w:val="20"/>
        </w:rPr>
        <w:t>v</w:t>
      </w:r>
      <w:r w:rsidR="00E3277C">
        <w:rPr>
          <w:rFonts w:cs="Arial"/>
          <w:sz w:val="20"/>
          <w:szCs w:val="20"/>
        </w:rPr>
        <w:t>ýstupy archivu zobrazit, třídit</w:t>
      </w:r>
      <w:r w:rsidRPr="00BD3F57">
        <w:rPr>
          <w:rFonts w:cs="Arial"/>
          <w:sz w:val="20"/>
          <w:szCs w:val="20"/>
        </w:rPr>
        <w:t xml:space="preserve"> a jejich libovolné množství exportovat do samostatných souborů (podpora </w:t>
      </w:r>
      <w:r w:rsidR="00E3277C">
        <w:rPr>
          <w:rFonts w:cs="Arial"/>
          <w:sz w:val="20"/>
          <w:szCs w:val="20"/>
        </w:rPr>
        <w:t xml:space="preserve">alespoň dvou z </w:t>
      </w:r>
      <w:r w:rsidRPr="00BD3F57">
        <w:rPr>
          <w:rFonts w:cs="Arial"/>
          <w:sz w:val="20"/>
          <w:szCs w:val="20"/>
        </w:rPr>
        <w:t xml:space="preserve">formátů </w:t>
      </w:r>
      <w:r w:rsidR="00E3277C">
        <w:rPr>
          <w:rFonts w:cs="Arial"/>
          <w:sz w:val="20"/>
          <w:szCs w:val="20"/>
        </w:rPr>
        <w:t xml:space="preserve">*doc, </w:t>
      </w:r>
      <w:r>
        <w:rPr>
          <w:rFonts w:cs="Arial"/>
          <w:sz w:val="20"/>
          <w:szCs w:val="20"/>
        </w:rPr>
        <w:t>*</w:t>
      </w:r>
      <w:proofErr w:type="spellStart"/>
      <w:r>
        <w:rPr>
          <w:rFonts w:cs="Arial"/>
          <w:sz w:val="20"/>
          <w:szCs w:val="20"/>
        </w:rPr>
        <w:t>pdf</w:t>
      </w:r>
      <w:proofErr w:type="spellEnd"/>
      <w:r>
        <w:rPr>
          <w:rFonts w:cs="Arial"/>
          <w:sz w:val="20"/>
          <w:szCs w:val="20"/>
        </w:rPr>
        <w:t>, *</w:t>
      </w:r>
      <w:proofErr w:type="spellStart"/>
      <w:r>
        <w:rPr>
          <w:rFonts w:cs="Arial"/>
          <w:sz w:val="20"/>
          <w:szCs w:val="20"/>
        </w:rPr>
        <w:t>html</w:t>
      </w:r>
      <w:proofErr w:type="spellEnd"/>
      <w:r w:rsidRPr="00BD3F57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*</w:t>
      </w:r>
      <w:proofErr w:type="spellStart"/>
      <w:r>
        <w:rPr>
          <w:rFonts w:cs="Arial"/>
          <w:sz w:val="20"/>
          <w:szCs w:val="20"/>
        </w:rPr>
        <w:t>txt</w:t>
      </w:r>
      <w:proofErr w:type="spellEnd"/>
      <w:r w:rsidRPr="00BD3F57">
        <w:rPr>
          <w:rFonts w:cs="Arial"/>
          <w:sz w:val="20"/>
          <w:szCs w:val="20"/>
        </w:rPr>
        <w:t>). Výsledné exportované soubory obsahují plné znění článků s vyznačenými klíčovými slovy.</w:t>
      </w:r>
    </w:p>
    <w:p w14:paraId="36A81F1F" w14:textId="77777777" w:rsidR="007E6901" w:rsidRDefault="007E6901" w:rsidP="009444A3">
      <w:pPr>
        <w:spacing w:after="0" w:line="280" w:lineRule="atLeast"/>
        <w:jc w:val="both"/>
        <w:rPr>
          <w:rFonts w:cs="Arial"/>
          <w:sz w:val="20"/>
          <w:szCs w:val="20"/>
        </w:rPr>
      </w:pPr>
    </w:p>
    <w:p w14:paraId="1A6D79BF" w14:textId="62178F1F" w:rsidR="007E6901" w:rsidRPr="00BD3F57" w:rsidRDefault="009444A3" w:rsidP="007E6901">
      <w:pPr>
        <w:spacing w:after="0" w:line="280" w:lineRule="atLeast"/>
        <w:jc w:val="both"/>
        <w:rPr>
          <w:rFonts w:cs="Arial"/>
          <w:sz w:val="20"/>
          <w:szCs w:val="20"/>
        </w:rPr>
      </w:pPr>
      <w:r w:rsidRPr="00BD3F57">
        <w:rPr>
          <w:rFonts w:cs="Arial"/>
          <w:sz w:val="20"/>
          <w:szCs w:val="20"/>
        </w:rPr>
        <w:t>Každý článek obsahuje nezbytné bibliografické údaje, kterými jsou: název článku, jméno či zkratka autora článku, periodikum, ve kterém byl publikován, u elektronických médií čas publikace, strana, na které byl v tištěných médiích uveřejněn, rubrika, ve které byl v tištěných a elektronických médiích publikován, u elektron</w:t>
      </w:r>
      <w:r w:rsidR="007E6901">
        <w:rPr>
          <w:rFonts w:cs="Arial"/>
          <w:sz w:val="20"/>
          <w:szCs w:val="20"/>
        </w:rPr>
        <w:t>ických médií funkční URL odkaz.</w:t>
      </w:r>
    </w:p>
    <w:p w14:paraId="74E46109" w14:textId="77777777" w:rsidR="007E6901" w:rsidRDefault="007E6901" w:rsidP="007E6901">
      <w:pPr>
        <w:pStyle w:val="Zkladntext20"/>
        <w:shd w:val="clear" w:color="auto" w:fill="auto"/>
        <w:spacing w:after="240" w:line="281" w:lineRule="exact"/>
        <w:ind w:firstLine="0"/>
        <w:jc w:val="both"/>
        <w:rPr>
          <w:rFonts w:asciiTheme="minorHAnsi" w:hAnsiTheme="minorHAnsi"/>
          <w:color w:val="000000"/>
          <w:lang w:eastAsia="cs-CZ" w:bidi="cs-CZ"/>
        </w:rPr>
      </w:pPr>
    </w:p>
    <w:p w14:paraId="341D8620" w14:textId="7581B2AF" w:rsidR="007E6901" w:rsidRDefault="007E6901" w:rsidP="007E6901">
      <w:pPr>
        <w:pStyle w:val="Zkladntext20"/>
        <w:shd w:val="clear" w:color="auto" w:fill="auto"/>
        <w:spacing w:after="240" w:line="281" w:lineRule="exact"/>
        <w:ind w:firstLine="0"/>
        <w:jc w:val="both"/>
        <w:rPr>
          <w:rFonts w:asciiTheme="minorHAnsi" w:hAnsiTheme="minorHAnsi"/>
          <w:color w:val="000000"/>
          <w:lang w:eastAsia="cs-CZ" w:bidi="cs-CZ"/>
        </w:rPr>
      </w:pPr>
      <w:r>
        <w:rPr>
          <w:rFonts w:asciiTheme="minorHAnsi" w:hAnsiTheme="minorHAnsi"/>
          <w:color w:val="000000"/>
          <w:lang w:eastAsia="cs-CZ" w:bidi="cs-CZ"/>
        </w:rPr>
        <w:t>Archiv musí obsahovat nástroje vyhledávání, které umožní vyhledávat podle:</w:t>
      </w:r>
    </w:p>
    <w:p w14:paraId="6BAF4DFE" w14:textId="77777777" w:rsidR="007E6901" w:rsidRPr="00385CC5" w:rsidRDefault="007E6901" w:rsidP="00385CC5">
      <w:pPr>
        <w:pStyle w:val="Odstavecseseznamem"/>
        <w:numPr>
          <w:ilvl w:val="0"/>
          <w:numId w:val="18"/>
        </w:numPr>
        <w:spacing w:after="120" w:line="240" w:lineRule="auto"/>
        <w:jc w:val="both"/>
        <w:rPr>
          <w:rFonts w:cs="Arial"/>
          <w:sz w:val="20"/>
        </w:rPr>
      </w:pPr>
      <w:r w:rsidRPr="00385CC5">
        <w:rPr>
          <w:rFonts w:cs="Arial"/>
          <w:sz w:val="20"/>
        </w:rPr>
        <w:t>zdroje</w:t>
      </w:r>
    </w:p>
    <w:p w14:paraId="3F4FF758" w14:textId="77777777" w:rsidR="007E6901" w:rsidRPr="00385CC5" w:rsidRDefault="007E6901" w:rsidP="00385CC5">
      <w:pPr>
        <w:pStyle w:val="Odstavecseseznamem"/>
        <w:numPr>
          <w:ilvl w:val="0"/>
          <w:numId w:val="18"/>
        </w:numPr>
        <w:spacing w:after="120" w:line="240" w:lineRule="auto"/>
        <w:jc w:val="both"/>
        <w:rPr>
          <w:rFonts w:cs="Arial"/>
          <w:sz w:val="20"/>
        </w:rPr>
      </w:pPr>
      <w:r w:rsidRPr="00385CC5">
        <w:rPr>
          <w:rFonts w:cs="Arial"/>
          <w:sz w:val="20"/>
        </w:rPr>
        <w:t>názvu článku</w:t>
      </w:r>
    </w:p>
    <w:p w14:paraId="79D0BE5C" w14:textId="77777777" w:rsidR="007E6901" w:rsidRPr="00385CC5" w:rsidRDefault="007E6901" w:rsidP="00385CC5">
      <w:pPr>
        <w:pStyle w:val="Odstavecseseznamem"/>
        <w:numPr>
          <w:ilvl w:val="0"/>
          <w:numId w:val="18"/>
        </w:numPr>
        <w:spacing w:after="120" w:line="240" w:lineRule="auto"/>
        <w:jc w:val="both"/>
        <w:rPr>
          <w:rFonts w:cs="Arial"/>
          <w:sz w:val="20"/>
        </w:rPr>
      </w:pPr>
      <w:r w:rsidRPr="00385CC5">
        <w:rPr>
          <w:rFonts w:cs="Arial"/>
          <w:sz w:val="20"/>
        </w:rPr>
        <w:t>data publikování článku / odvysílání pořadu</w:t>
      </w:r>
    </w:p>
    <w:p w14:paraId="5823D5FE" w14:textId="77777777" w:rsidR="007E6901" w:rsidRPr="00385CC5" w:rsidRDefault="007E6901" w:rsidP="00385CC5">
      <w:pPr>
        <w:pStyle w:val="Odstavecseseznamem"/>
        <w:numPr>
          <w:ilvl w:val="0"/>
          <w:numId w:val="18"/>
        </w:numPr>
        <w:spacing w:after="120" w:line="240" w:lineRule="auto"/>
        <w:jc w:val="both"/>
        <w:rPr>
          <w:rFonts w:cs="Arial"/>
          <w:sz w:val="20"/>
        </w:rPr>
      </w:pPr>
      <w:r w:rsidRPr="00385CC5">
        <w:rPr>
          <w:rFonts w:cs="Arial"/>
          <w:sz w:val="20"/>
        </w:rPr>
        <w:t>autora</w:t>
      </w:r>
    </w:p>
    <w:p w14:paraId="71D553CD" w14:textId="77777777" w:rsidR="007E6901" w:rsidRPr="00385CC5" w:rsidRDefault="007E6901" w:rsidP="00385CC5">
      <w:pPr>
        <w:pStyle w:val="Odstavecseseznamem"/>
        <w:numPr>
          <w:ilvl w:val="0"/>
          <w:numId w:val="18"/>
        </w:numPr>
        <w:spacing w:after="120" w:line="240" w:lineRule="auto"/>
        <w:jc w:val="both"/>
        <w:rPr>
          <w:rFonts w:cs="Arial"/>
          <w:sz w:val="20"/>
        </w:rPr>
      </w:pPr>
      <w:r w:rsidRPr="00385CC5">
        <w:rPr>
          <w:rFonts w:cs="Arial"/>
          <w:sz w:val="20"/>
        </w:rPr>
        <w:t>názvu pořadu/rubriky</w:t>
      </w:r>
    </w:p>
    <w:p w14:paraId="6ABEC878" w14:textId="77777777" w:rsidR="007E6901" w:rsidRDefault="007E6901" w:rsidP="009444A3">
      <w:pPr>
        <w:spacing w:after="0" w:line="280" w:lineRule="atLeast"/>
        <w:jc w:val="both"/>
        <w:rPr>
          <w:rFonts w:cs="Arial"/>
          <w:sz w:val="20"/>
          <w:szCs w:val="20"/>
        </w:rPr>
      </w:pPr>
    </w:p>
    <w:p w14:paraId="7632B80D" w14:textId="12941B89" w:rsidR="009444A3" w:rsidRDefault="009444A3" w:rsidP="009444A3">
      <w:pPr>
        <w:spacing w:after="0" w:line="280" w:lineRule="atLeast"/>
        <w:jc w:val="both"/>
        <w:rPr>
          <w:rFonts w:cs="Arial"/>
          <w:sz w:val="20"/>
          <w:szCs w:val="20"/>
        </w:rPr>
      </w:pPr>
      <w:r w:rsidRPr="00BD3F57">
        <w:rPr>
          <w:rFonts w:cs="Arial"/>
          <w:sz w:val="20"/>
          <w:szCs w:val="20"/>
        </w:rPr>
        <w:t>Služba musí být plně funkční na následujících internetových prohlížečích a operačních systémech osobních počítačů, včetně mobilních zařízení:</w:t>
      </w:r>
      <w:r>
        <w:rPr>
          <w:rFonts w:cs="Arial"/>
          <w:sz w:val="20"/>
          <w:szCs w:val="20"/>
        </w:rPr>
        <w:t xml:space="preserve"> </w:t>
      </w:r>
      <w:r w:rsidRPr="00BD3F57">
        <w:rPr>
          <w:rFonts w:cs="Arial"/>
          <w:sz w:val="20"/>
          <w:szCs w:val="20"/>
        </w:rPr>
        <w:t xml:space="preserve">aktuálně nejvyšší verze (plus 2 předchozí verze) internetových prohlížečů Chrome, </w:t>
      </w:r>
      <w:proofErr w:type="spellStart"/>
      <w:r w:rsidRPr="00BD3F57">
        <w:rPr>
          <w:rFonts w:cs="Arial"/>
          <w:sz w:val="20"/>
          <w:szCs w:val="20"/>
        </w:rPr>
        <w:t>Firefox</w:t>
      </w:r>
      <w:proofErr w:type="spellEnd"/>
      <w:r w:rsidRPr="00BD3F57">
        <w:rPr>
          <w:rFonts w:cs="Arial"/>
          <w:sz w:val="20"/>
          <w:szCs w:val="20"/>
        </w:rPr>
        <w:t xml:space="preserve">, MS </w:t>
      </w:r>
      <w:proofErr w:type="spellStart"/>
      <w:r w:rsidRPr="00BD3F57">
        <w:rPr>
          <w:rFonts w:cs="Arial"/>
          <w:sz w:val="20"/>
          <w:szCs w:val="20"/>
        </w:rPr>
        <w:t>Ed</w:t>
      </w:r>
      <w:r>
        <w:rPr>
          <w:rFonts w:cs="Arial"/>
          <w:sz w:val="20"/>
          <w:szCs w:val="20"/>
        </w:rPr>
        <w:t>ge</w:t>
      </w:r>
      <w:proofErr w:type="spellEnd"/>
      <w:r>
        <w:rPr>
          <w:rFonts w:cs="Arial"/>
          <w:sz w:val="20"/>
          <w:szCs w:val="20"/>
        </w:rPr>
        <w:t>,</w:t>
      </w:r>
      <w:r w:rsidR="00874587">
        <w:rPr>
          <w:rFonts w:cs="Arial"/>
          <w:sz w:val="20"/>
          <w:szCs w:val="20"/>
        </w:rPr>
        <w:t xml:space="preserve"> Internet Explorer,</w:t>
      </w:r>
      <w:r>
        <w:rPr>
          <w:rFonts w:cs="Arial"/>
          <w:sz w:val="20"/>
          <w:szCs w:val="20"/>
        </w:rPr>
        <w:t xml:space="preserve"> Opera a Safari</w:t>
      </w:r>
      <w:r w:rsidR="00F53064">
        <w:rPr>
          <w:rFonts w:cs="Arial"/>
          <w:sz w:val="20"/>
          <w:szCs w:val="20"/>
        </w:rPr>
        <w:t xml:space="preserve"> (alespoň 4 z uvedených)</w:t>
      </w:r>
      <w:r>
        <w:rPr>
          <w:rFonts w:cs="Arial"/>
          <w:sz w:val="20"/>
          <w:szCs w:val="20"/>
        </w:rPr>
        <w:t>. P</w:t>
      </w:r>
      <w:r w:rsidRPr="00BD3F57">
        <w:rPr>
          <w:rFonts w:cs="Arial"/>
          <w:sz w:val="20"/>
          <w:szCs w:val="20"/>
        </w:rPr>
        <w:t xml:space="preserve">řístupy budou </w:t>
      </w:r>
      <w:r>
        <w:rPr>
          <w:rFonts w:cs="Arial"/>
          <w:sz w:val="20"/>
          <w:szCs w:val="20"/>
        </w:rPr>
        <w:t xml:space="preserve">umožněny i </w:t>
      </w:r>
      <w:r w:rsidRPr="00BD3F57">
        <w:rPr>
          <w:rFonts w:cs="Arial"/>
          <w:sz w:val="20"/>
          <w:szCs w:val="20"/>
        </w:rPr>
        <w:t>z pevných a mobilních zařízení s</w:t>
      </w:r>
      <w:r w:rsidR="0075193C">
        <w:rPr>
          <w:rFonts w:cs="Arial"/>
          <w:sz w:val="20"/>
          <w:szCs w:val="20"/>
        </w:rPr>
        <w:t xml:space="preserve"> nejnovějším </w:t>
      </w:r>
      <w:r w:rsidRPr="00BD3F57">
        <w:rPr>
          <w:rFonts w:cs="Arial"/>
          <w:sz w:val="20"/>
          <w:szCs w:val="20"/>
        </w:rPr>
        <w:t xml:space="preserve">operačním systémem MS Windows, </w:t>
      </w:r>
      <w:r w:rsidR="0075193C">
        <w:rPr>
          <w:rFonts w:cs="Arial"/>
          <w:sz w:val="20"/>
          <w:szCs w:val="20"/>
        </w:rPr>
        <w:t>IOS</w:t>
      </w:r>
      <w:r w:rsidRPr="00BD3F57">
        <w:rPr>
          <w:rFonts w:cs="Arial"/>
          <w:sz w:val="20"/>
          <w:szCs w:val="20"/>
        </w:rPr>
        <w:t xml:space="preserve"> a Android. V dalších letech poskytování služby je </w:t>
      </w:r>
      <w:r w:rsidR="0037420A">
        <w:rPr>
          <w:rFonts w:cs="Arial"/>
          <w:sz w:val="20"/>
          <w:szCs w:val="20"/>
        </w:rPr>
        <w:t>poskytovatel</w:t>
      </w:r>
      <w:r w:rsidRPr="00BD3F57">
        <w:rPr>
          <w:rFonts w:cs="Arial"/>
          <w:sz w:val="20"/>
          <w:szCs w:val="20"/>
        </w:rPr>
        <w:t xml:space="preserve"> povinen zajistit funkčnost přístupu ze zařízení s aktuálně nejvyšší verzí OS MS Windows, IOS a Android do 2 kalendářních měsíců od zveřejnění nejvyšší verze těchto operačních systémů a je povinen udržovat funkčnost přístupu i pro předchozí 2 verze těchto operačních </w:t>
      </w:r>
      <w:r>
        <w:rPr>
          <w:rFonts w:cs="Arial"/>
          <w:sz w:val="20"/>
          <w:szCs w:val="20"/>
        </w:rPr>
        <w:t>systémů.</w:t>
      </w:r>
    </w:p>
    <w:p w14:paraId="7632B80E" w14:textId="77777777" w:rsidR="009444A3" w:rsidRDefault="009444A3" w:rsidP="009444A3">
      <w:pPr>
        <w:spacing w:after="0" w:line="280" w:lineRule="atLeast"/>
        <w:jc w:val="both"/>
        <w:rPr>
          <w:rFonts w:cs="Arial"/>
          <w:sz w:val="20"/>
          <w:szCs w:val="20"/>
        </w:rPr>
      </w:pPr>
    </w:p>
    <w:p w14:paraId="7632B80F" w14:textId="77777777" w:rsidR="009444A3" w:rsidRDefault="009444A3" w:rsidP="009444A3">
      <w:pPr>
        <w:jc w:val="both"/>
        <w:rPr>
          <w:b/>
        </w:rPr>
      </w:pPr>
    </w:p>
    <w:p w14:paraId="7632B810" w14:textId="0567CD39" w:rsidR="00A15DA8" w:rsidRDefault="00A15DA8" w:rsidP="00A15DA8">
      <w:pPr>
        <w:rPr>
          <w:b/>
        </w:rPr>
      </w:pPr>
    </w:p>
    <w:p w14:paraId="7632B811" w14:textId="3CDA70FA" w:rsidR="009444A3" w:rsidRPr="00DD7C7A" w:rsidRDefault="009444A3" w:rsidP="00A15DA8">
      <w:pPr>
        <w:rPr>
          <w:b/>
        </w:rPr>
      </w:pPr>
      <w:r w:rsidRPr="00DD7C7A">
        <w:rPr>
          <w:b/>
        </w:rPr>
        <w:t>MONITORING MÉDIÍ</w:t>
      </w:r>
    </w:p>
    <w:p w14:paraId="7632B812" w14:textId="77777777" w:rsidR="009444A3" w:rsidRDefault="009444A3" w:rsidP="009444A3">
      <w:pPr>
        <w:pStyle w:val="Zkladntext20"/>
        <w:spacing w:after="240" w:line="281" w:lineRule="exact"/>
        <w:ind w:firstLine="0"/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Specifikace plnění:</w:t>
      </w:r>
    </w:p>
    <w:p w14:paraId="7632B813" w14:textId="49E4D1D4" w:rsidR="009444A3" w:rsidRDefault="009444A3" w:rsidP="009444A3">
      <w:pPr>
        <w:pStyle w:val="Zkladntext20"/>
        <w:spacing w:after="240" w:line="281" w:lineRule="exact"/>
        <w:ind w:firstLine="0"/>
        <w:jc w:val="both"/>
        <w:rPr>
          <w:rFonts w:asciiTheme="minorHAnsi" w:hAnsiTheme="minorHAnsi"/>
        </w:rPr>
      </w:pPr>
      <w:r w:rsidRPr="00625BA8">
        <w:rPr>
          <w:rFonts w:asciiTheme="minorHAnsi" w:hAnsiTheme="minorHAnsi"/>
          <w:b/>
        </w:rPr>
        <w:t>Monitoringem médií</w:t>
      </w:r>
      <w:r w:rsidRPr="00B96226">
        <w:rPr>
          <w:rFonts w:asciiTheme="minorHAnsi" w:hAnsiTheme="minorHAnsi"/>
        </w:rPr>
        <w:t xml:space="preserve"> má zadavatel na mysli poskytování </w:t>
      </w:r>
      <w:r>
        <w:rPr>
          <w:rFonts w:asciiTheme="minorHAnsi" w:hAnsiTheme="minorHAnsi"/>
        </w:rPr>
        <w:t>každý den v 7:</w:t>
      </w:r>
      <w:r w:rsidR="00B21DC2">
        <w:rPr>
          <w:rFonts w:asciiTheme="minorHAnsi" w:hAnsiTheme="minorHAnsi"/>
        </w:rPr>
        <w:t>0</w:t>
      </w:r>
      <w:r>
        <w:rPr>
          <w:rFonts w:asciiTheme="minorHAnsi" w:hAnsiTheme="minorHAnsi"/>
        </w:rPr>
        <w:t xml:space="preserve">0 </w:t>
      </w:r>
      <w:r w:rsidRPr="00B96226">
        <w:rPr>
          <w:rFonts w:asciiTheme="minorHAnsi" w:hAnsiTheme="minorHAnsi"/>
        </w:rPr>
        <w:t xml:space="preserve">plného znění těch zpráv a článků, které </w:t>
      </w:r>
      <w:r w:rsidRPr="00B96226">
        <w:rPr>
          <w:rFonts w:asciiTheme="minorHAnsi" w:hAnsiTheme="minorHAnsi"/>
        </w:rPr>
        <w:lastRenderedPageBreak/>
        <w:t xml:space="preserve">se objeví v médiích </w:t>
      </w:r>
      <w:r w:rsidR="000F692A" w:rsidRPr="003F2612">
        <w:rPr>
          <w:rFonts w:asciiTheme="minorHAnsi" w:hAnsiTheme="minorHAnsi"/>
        </w:rPr>
        <w:t xml:space="preserve">v dohodnutém časovém období </w:t>
      </w:r>
      <w:r w:rsidRPr="00B96226">
        <w:rPr>
          <w:rFonts w:asciiTheme="minorHAnsi" w:hAnsiTheme="minorHAnsi"/>
        </w:rPr>
        <w:t xml:space="preserve">a obsahují zadavatelem zvolená klíčová slova. </w:t>
      </w:r>
      <w:r w:rsidR="00280444">
        <w:rPr>
          <w:rFonts w:asciiTheme="minorHAnsi" w:hAnsiTheme="minorHAnsi"/>
        </w:rPr>
        <w:t>Tyto zprávy zašle formou e-mailu</w:t>
      </w:r>
      <w:r w:rsidR="00280444" w:rsidRPr="00280444">
        <w:rPr>
          <w:rFonts w:asciiTheme="minorHAnsi" w:hAnsiTheme="minorHAnsi"/>
        </w:rPr>
        <w:t xml:space="preserve"> na adres</w:t>
      </w:r>
      <w:r w:rsidR="00B21DC2">
        <w:rPr>
          <w:rFonts w:asciiTheme="minorHAnsi" w:hAnsiTheme="minorHAnsi"/>
        </w:rPr>
        <w:t xml:space="preserve">u </w:t>
      </w:r>
      <w:hyperlink r:id="rId9" w:history="1">
        <w:r w:rsidR="00280444" w:rsidRPr="00280444">
          <w:rPr>
            <w:rStyle w:val="Hypertextovodkaz"/>
            <w:rFonts w:asciiTheme="minorHAnsi" w:hAnsiTheme="minorHAnsi"/>
          </w:rPr>
          <w:t>komunikace@rozhlas.cz</w:t>
        </w:r>
      </w:hyperlink>
      <w:r w:rsidR="00280444" w:rsidRPr="00280444">
        <w:rPr>
          <w:rFonts w:asciiTheme="minorHAnsi" w:hAnsiTheme="minorHAnsi"/>
        </w:rPr>
        <w:t xml:space="preserve">. </w:t>
      </w:r>
      <w:r w:rsidRPr="00B96226">
        <w:rPr>
          <w:rFonts w:asciiTheme="minorHAnsi" w:hAnsiTheme="minorHAnsi"/>
        </w:rPr>
        <w:t>Zdroje, ze kterých monitoring čerpá, se musejí shodovat s těmi z mediálního archivu.</w:t>
      </w:r>
      <w:r>
        <w:rPr>
          <w:rFonts w:asciiTheme="minorHAnsi" w:hAnsiTheme="minorHAnsi"/>
        </w:rPr>
        <w:t xml:space="preserve"> Monitoring zároveň musí být zálohován v elektronické podobě. Zadavatel musí mít možnost zpětně archivní monitoringy vygenerovat, a to prostřednictvím </w:t>
      </w:r>
      <w:proofErr w:type="spellStart"/>
      <w:r>
        <w:rPr>
          <w:rFonts w:asciiTheme="minorHAnsi" w:hAnsiTheme="minorHAnsi"/>
        </w:rPr>
        <w:t>onlinové</w:t>
      </w:r>
      <w:proofErr w:type="spellEnd"/>
      <w:r>
        <w:rPr>
          <w:rFonts w:asciiTheme="minorHAnsi" w:hAnsiTheme="minorHAnsi"/>
        </w:rPr>
        <w:t xml:space="preserve"> aplikace.</w:t>
      </w:r>
      <w:r w:rsidR="00157A55">
        <w:rPr>
          <w:rFonts w:asciiTheme="minorHAnsi" w:hAnsiTheme="minorHAnsi"/>
        </w:rPr>
        <w:t xml:space="preserve"> </w:t>
      </w:r>
      <w:r w:rsidR="0044647D" w:rsidRPr="0044647D">
        <w:rPr>
          <w:rFonts w:asciiTheme="minorHAnsi" w:hAnsiTheme="minorHAnsi"/>
        </w:rPr>
        <w:t>Monitoring musí obsahovat všechny relevantní zprávy a články ke specifikovaným klíčovým slovům, řazené</w:t>
      </w:r>
      <w:r w:rsidR="0044647D">
        <w:rPr>
          <w:rFonts w:asciiTheme="minorHAnsi" w:hAnsiTheme="minorHAnsi"/>
        </w:rPr>
        <w:t xml:space="preserve"> podle</w:t>
      </w:r>
      <w:r w:rsidR="006E75A4">
        <w:rPr>
          <w:rFonts w:asciiTheme="minorHAnsi" w:hAnsiTheme="minorHAnsi"/>
        </w:rPr>
        <w:t xml:space="preserve"> důležitosti do kategorií.</w:t>
      </w:r>
      <w:r w:rsidR="0044647D">
        <w:rPr>
          <w:rFonts w:asciiTheme="minorHAnsi" w:hAnsiTheme="minorHAnsi"/>
        </w:rPr>
        <w:t xml:space="preserve"> </w:t>
      </w:r>
      <w:r w:rsidR="006E75A4">
        <w:rPr>
          <w:rFonts w:asciiTheme="minorHAnsi" w:hAnsiTheme="minorHAnsi"/>
        </w:rPr>
        <w:t>V</w:t>
      </w:r>
      <w:r w:rsidR="0044647D">
        <w:rPr>
          <w:rFonts w:asciiTheme="minorHAnsi" w:hAnsiTheme="minorHAnsi"/>
        </w:rPr>
        <w:t xml:space="preserve">ýše </w:t>
      </w:r>
      <w:r w:rsidR="006E75A4">
        <w:rPr>
          <w:rFonts w:asciiTheme="minorHAnsi" w:hAnsiTheme="minorHAnsi"/>
        </w:rPr>
        <w:t xml:space="preserve">musí být </w:t>
      </w:r>
      <w:r w:rsidR="0044647D">
        <w:rPr>
          <w:rFonts w:asciiTheme="minorHAnsi" w:hAnsiTheme="minorHAnsi"/>
        </w:rPr>
        <w:t>řazeny texty</w:t>
      </w:r>
      <w:r w:rsidR="0043209D">
        <w:rPr>
          <w:rFonts w:asciiTheme="minorHAnsi" w:hAnsiTheme="minorHAnsi"/>
        </w:rPr>
        <w:t xml:space="preserve"> pro účely řízení a PR </w:t>
      </w:r>
      <w:proofErr w:type="spellStart"/>
      <w:r w:rsidR="0043209D">
        <w:rPr>
          <w:rFonts w:asciiTheme="minorHAnsi" w:hAnsiTheme="minorHAnsi"/>
        </w:rPr>
        <w:t>ČRo</w:t>
      </w:r>
      <w:proofErr w:type="spellEnd"/>
      <w:r w:rsidR="0044647D" w:rsidRPr="0044647D">
        <w:rPr>
          <w:rFonts w:asciiTheme="minorHAnsi" w:hAnsiTheme="minorHAnsi"/>
        </w:rPr>
        <w:t>.</w:t>
      </w:r>
    </w:p>
    <w:p w14:paraId="7AEBEC51" w14:textId="3A06C67E" w:rsidR="003F5213" w:rsidRDefault="003F5213" w:rsidP="003F5213">
      <w:pPr>
        <w:pStyle w:val="Zkladntext20"/>
        <w:spacing w:after="240" w:line="281" w:lineRule="exact"/>
        <w:ind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Aktuální monitoring</w:t>
      </w:r>
      <w:r w:rsidRPr="008F0337">
        <w:rPr>
          <w:rFonts w:asciiTheme="minorHAnsi" w:hAnsiTheme="minorHAnsi"/>
        </w:rPr>
        <w:t xml:space="preserve"> médií </w:t>
      </w:r>
      <w:r>
        <w:rPr>
          <w:rFonts w:asciiTheme="minorHAnsi" w:hAnsiTheme="minorHAnsi"/>
        </w:rPr>
        <w:t xml:space="preserve">je </w:t>
      </w:r>
      <w:r w:rsidRPr="008F0337">
        <w:rPr>
          <w:rFonts w:asciiTheme="minorHAnsi" w:hAnsiTheme="minorHAnsi"/>
        </w:rPr>
        <w:t>nástroje</w:t>
      </w:r>
      <w:r>
        <w:rPr>
          <w:rFonts w:asciiTheme="minorHAnsi" w:hAnsiTheme="minorHAnsi"/>
        </w:rPr>
        <w:t>m</w:t>
      </w:r>
      <w:r w:rsidRPr="008F0337">
        <w:rPr>
          <w:rFonts w:asciiTheme="minorHAnsi" w:hAnsiTheme="minorHAnsi"/>
        </w:rPr>
        <w:t xml:space="preserve"> pro účely řízení Českého rozhlasu.</w:t>
      </w:r>
      <w:r>
        <w:rPr>
          <w:rFonts w:asciiTheme="minorHAnsi" w:hAnsiTheme="minorHAnsi"/>
        </w:rPr>
        <w:t xml:space="preserve"> </w:t>
      </w:r>
      <w:r w:rsidR="0037420A">
        <w:rPr>
          <w:rFonts w:asciiTheme="minorHAnsi" w:hAnsiTheme="minorHAnsi"/>
        </w:rPr>
        <w:t>Poskytovatel</w:t>
      </w:r>
      <w:r>
        <w:rPr>
          <w:rFonts w:asciiTheme="minorHAnsi" w:hAnsiTheme="minorHAnsi"/>
        </w:rPr>
        <w:t xml:space="preserve"> ručí za</w:t>
      </w:r>
      <w:r w:rsidRPr="008F0337">
        <w:rPr>
          <w:rFonts w:asciiTheme="minorHAnsi" w:hAnsiTheme="minorHAnsi"/>
        </w:rPr>
        <w:t xml:space="preserve"> úplnost monitoringu (výběr všech relevantních zpráv dle zvolených klíčových slov</w:t>
      </w:r>
      <w:r>
        <w:rPr>
          <w:rFonts w:asciiTheme="minorHAnsi" w:hAnsiTheme="minorHAnsi"/>
        </w:rPr>
        <w:t xml:space="preserve"> v daném čase</w:t>
      </w:r>
      <w:r w:rsidRPr="008F0337">
        <w:rPr>
          <w:rFonts w:asciiTheme="minorHAnsi" w:hAnsiTheme="minorHAnsi"/>
        </w:rPr>
        <w:t>) a jeho relevanc</w:t>
      </w:r>
      <w:r>
        <w:rPr>
          <w:rFonts w:asciiTheme="minorHAnsi" w:hAnsiTheme="minorHAnsi"/>
        </w:rPr>
        <w:t>i</w:t>
      </w:r>
      <w:r w:rsidRPr="008F0337">
        <w:rPr>
          <w:rFonts w:asciiTheme="minorHAnsi" w:hAnsiTheme="minorHAnsi"/>
        </w:rPr>
        <w:t xml:space="preserve"> (v prvé řadě jde o správné řazení a kategorizaci zařazených zpráv, tak o eliminaci – nebo zařazení v separátních kategoriích – méně relevantních příspěvků, např. blogů nebo příspěvků na sociálních sítích). Relevantnějším článkem je pro </w:t>
      </w:r>
      <w:r>
        <w:rPr>
          <w:rFonts w:asciiTheme="minorHAnsi" w:hAnsiTheme="minorHAnsi"/>
        </w:rPr>
        <w:t>z</w:t>
      </w:r>
      <w:r w:rsidRPr="008F0337">
        <w:rPr>
          <w:rFonts w:asciiTheme="minorHAnsi" w:hAnsiTheme="minorHAnsi"/>
        </w:rPr>
        <w:t xml:space="preserve">adavatele ten, který je plně zaměřen na </w:t>
      </w:r>
      <w:proofErr w:type="spellStart"/>
      <w:r w:rsidRPr="008F0337">
        <w:rPr>
          <w:rFonts w:asciiTheme="minorHAnsi" w:hAnsiTheme="minorHAnsi"/>
        </w:rPr>
        <w:t>ČRo</w:t>
      </w:r>
      <w:proofErr w:type="spellEnd"/>
      <w:r w:rsidRPr="008F0337">
        <w:rPr>
          <w:rFonts w:asciiTheme="minorHAnsi" w:hAnsiTheme="minorHAnsi"/>
        </w:rPr>
        <w:t xml:space="preserve"> – jeho osobnosti, produkty či konkurenční radia; relevantnější je také takový článek, který má vyšší předpokládanou čtenost a dopad na PR </w:t>
      </w:r>
      <w:proofErr w:type="spellStart"/>
      <w:r w:rsidRPr="008F0337">
        <w:rPr>
          <w:rFonts w:asciiTheme="minorHAnsi" w:hAnsiTheme="minorHAnsi"/>
        </w:rPr>
        <w:t>ČRo</w:t>
      </w:r>
      <w:proofErr w:type="spellEnd"/>
      <w:r w:rsidRPr="008F0337">
        <w:rPr>
          <w:rFonts w:asciiTheme="minorHAnsi" w:hAnsiTheme="minorHAnsi"/>
        </w:rPr>
        <w:t>. Účelem této služby je úspora času a prostředků</w:t>
      </w:r>
      <w:r>
        <w:rPr>
          <w:rFonts w:asciiTheme="minorHAnsi" w:hAnsiTheme="minorHAnsi"/>
        </w:rPr>
        <w:t xml:space="preserve"> při analýze mediálního obrazu z</w:t>
      </w:r>
      <w:r w:rsidRPr="008F0337">
        <w:rPr>
          <w:rFonts w:asciiTheme="minorHAnsi" w:hAnsiTheme="minorHAnsi"/>
        </w:rPr>
        <w:t>adavatele; kvalitní aktuální monitoring znamená úplný výběr relevantních zprá</w:t>
      </w:r>
      <w:r>
        <w:rPr>
          <w:rFonts w:asciiTheme="minorHAnsi" w:hAnsiTheme="minorHAnsi"/>
        </w:rPr>
        <w:t>v a selekce těch nepodstatných.</w:t>
      </w:r>
    </w:p>
    <w:p w14:paraId="0240C0ED" w14:textId="6DF7F443" w:rsidR="003F5213" w:rsidRPr="008F0337" w:rsidRDefault="003F5213" w:rsidP="003F5213">
      <w:pPr>
        <w:pStyle w:val="Zkladntext20"/>
        <w:spacing w:after="240" w:line="281" w:lineRule="exact"/>
        <w:ind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Monitoring musí obsahovat:</w:t>
      </w:r>
    </w:p>
    <w:p w14:paraId="44A8B1E1" w14:textId="5C629717" w:rsidR="008F0337" w:rsidRDefault="008F0337" w:rsidP="003F5213">
      <w:pPr>
        <w:pStyle w:val="Zkladntext20"/>
        <w:numPr>
          <w:ilvl w:val="0"/>
          <w:numId w:val="21"/>
        </w:numPr>
        <w:spacing w:after="240" w:line="281" w:lineRule="exact"/>
        <w:jc w:val="both"/>
        <w:rPr>
          <w:rFonts w:asciiTheme="minorHAnsi" w:hAnsiTheme="minorHAnsi"/>
        </w:rPr>
      </w:pPr>
      <w:r w:rsidRPr="008F0337">
        <w:rPr>
          <w:rFonts w:asciiTheme="minorHAnsi" w:hAnsiTheme="minorHAnsi"/>
        </w:rPr>
        <w:t xml:space="preserve">obsah – tzn. přehled zpráv a článků (včetně </w:t>
      </w:r>
      <w:proofErr w:type="spellStart"/>
      <w:r w:rsidRPr="008F0337">
        <w:rPr>
          <w:rFonts w:asciiTheme="minorHAnsi" w:hAnsiTheme="minorHAnsi"/>
        </w:rPr>
        <w:t>perexů</w:t>
      </w:r>
      <w:proofErr w:type="spellEnd"/>
      <w:r w:rsidRPr="008F0337">
        <w:rPr>
          <w:rFonts w:asciiTheme="minorHAnsi" w:hAnsiTheme="minorHAnsi"/>
        </w:rPr>
        <w:t>) dle definovaných klíčových slov</w:t>
      </w:r>
    </w:p>
    <w:p w14:paraId="0A5D7D00" w14:textId="4D4B24CC" w:rsidR="008F0337" w:rsidRPr="008F0337" w:rsidRDefault="008F0337" w:rsidP="003F5213">
      <w:pPr>
        <w:pStyle w:val="Zkladntext20"/>
        <w:numPr>
          <w:ilvl w:val="0"/>
          <w:numId w:val="21"/>
        </w:numPr>
        <w:spacing w:after="240" w:line="281" w:lineRule="exact"/>
        <w:jc w:val="both"/>
        <w:rPr>
          <w:rFonts w:asciiTheme="minorHAnsi" w:hAnsiTheme="minorHAnsi"/>
        </w:rPr>
      </w:pPr>
      <w:r w:rsidRPr="008F0337">
        <w:rPr>
          <w:rFonts w:asciiTheme="minorHAnsi" w:hAnsiTheme="minorHAnsi"/>
        </w:rPr>
        <w:t xml:space="preserve">možnost </w:t>
      </w:r>
      <w:proofErr w:type="spellStart"/>
      <w:r w:rsidRPr="008F0337">
        <w:rPr>
          <w:rFonts w:asciiTheme="minorHAnsi" w:hAnsiTheme="minorHAnsi"/>
        </w:rPr>
        <w:t>prokliku</w:t>
      </w:r>
      <w:proofErr w:type="spellEnd"/>
      <w:r w:rsidRPr="008F0337">
        <w:rPr>
          <w:rFonts w:asciiTheme="minorHAnsi" w:hAnsiTheme="minorHAnsi"/>
        </w:rPr>
        <w:t xml:space="preserve"> z přehledu zpráv a článků na celý text, který je součástí monitoringu</w:t>
      </w:r>
    </w:p>
    <w:p w14:paraId="3F911C7A" w14:textId="529980B6" w:rsidR="008F0337" w:rsidRPr="008F0337" w:rsidRDefault="008F0337" w:rsidP="003F5213">
      <w:pPr>
        <w:pStyle w:val="Zkladntext20"/>
        <w:numPr>
          <w:ilvl w:val="0"/>
          <w:numId w:val="21"/>
        </w:numPr>
        <w:spacing w:after="240" w:line="281" w:lineRule="exact"/>
        <w:jc w:val="both"/>
        <w:rPr>
          <w:rFonts w:asciiTheme="minorHAnsi" w:hAnsiTheme="minorHAnsi"/>
        </w:rPr>
      </w:pPr>
      <w:r w:rsidRPr="008F0337">
        <w:rPr>
          <w:rFonts w:asciiTheme="minorHAnsi" w:hAnsiTheme="minorHAnsi"/>
        </w:rPr>
        <w:t xml:space="preserve">vybrané zprávy a články (včetně jmen autorů a </w:t>
      </w:r>
      <w:proofErr w:type="spellStart"/>
      <w:r w:rsidRPr="008F0337">
        <w:rPr>
          <w:rFonts w:asciiTheme="minorHAnsi" w:hAnsiTheme="minorHAnsi"/>
        </w:rPr>
        <w:t>prolinků</w:t>
      </w:r>
      <w:proofErr w:type="spellEnd"/>
      <w:r w:rsidRPr="008F0337">
        <w:rPr>
          <w:rFonts w:asciiTheme="minorHAnsi" w:hAnsiTheme="minorHAnsi"/>
        </w:rPr>
        <w:t xml:space="preserve"> na původní zdroj), řazené dle relevance </w:t>
      </w:r>
    </w:p>
    <w:p w14:paraId="3CFE45FE" w14:textId="4BF00916" w:rsidR="008F0337" w:rsidRPr="008F0337" w:rsidRDefault="008F0337" w:rsidP="003F5213">
      <w:pPr>
        <w:pStyle w:val="Zkladntext20"/>
        <w:numPr>
          <w:ilvl w:val="0"/>
          <w:numId w:val="21"/>
        </w:numPr>
        <w:spacing w:after="240" w:line="281" w:lineRule="exact"/>
        <w:jc w:val="both"/>
        <w:rPr>
          <w:rFonts w:asciiTheme="minorHAnsi" w:hAnsiTheme="minorHAnsi"/>
        </w:rPr>
      </w:pPr>
      <w:r w:rsidRPr="008F0337">
        <w:rPr>
          <w:rFonts w:asciiTheme="minorHAnsi" w:hAnsiTheme="minorHAnsi"/>
        </w:rPr>
        <w:t xml:space="preserve">zvýrazněná klíčová slova v rámci titulků, </w:t>
      </w:r>
      <w:proofErr w:type="spellStart"/>
      <w:r w:rsidRPr="008F0337">
        <w:rPr>
          <w:rFonts w:asciiTheme="minorHAnsi" w:hAnsiTheme="minorHAnsi"/>
        </w:rPr>
        <w:t>perexů</w:t>
      </w:r>
      <w:proofErr w:type="spellEnd"/>
      <w:r w:rsidRPr="008F0337">
        <w:rPr>
          <w:rFonts w:asciiTheme="minorHAnsi" w:hAnsiTheme="minorHAnsi"/>
        </w:rPr>
        <w:t xml:space="preserve"> i textů vybraných zpráv a článků</w:t>
      </w:r>
    </w:p>
    <w:p w14:paraId="01CFFAAB" w14:textId="714700A1" w:rsidR="008F0337" w:rsidRPr="008F0337" w:rsidRDefault="008F0337" w:rsidP="003F5213">
      <w:pPr>
        <w:pStyle w:val="Zkladntext20"/>
        <w:numPr>
          <w:ilvl w:val="0"/>
          <w:numId w:val="21"/>
        </w:numPr>
        <w:spacing w:after="240" w:line="281" w:lineRule="exact"/>
        <w:jc w:val="both"/>
        <w:rPr>
          <w:rFonts w:asciiTheme="minorHAnsi" w:hAnsiTheme="minorHAnsi"/>
        </w:rPr>
      </w:pPr>
      <w:r w:rsidRPr="008F0337">
        <w:rPr>
          <w:rFonts w:asciiTheme="minorHAnsi" w:hAnsiTheme="minorHAnsi"/>
        </w:rPr>
        <w:t xml:space="preserve">možnost exportu do </w:t>
      </w:r>
      <w:proofErr w:type="spellStart"/>
      <w:r w:rsidRPr="008F0337">
        <w:rPr>
          <w:rFonts w:asciiTheme="minorHAnsi" w:hAnsiTheme="minorHAnsi"/>
        </w:rPr>
        <w:t>pdf</w:t>
      </w:r>
      <w:proofErr w:type="spellEnd"/>
      <w:r w:rsidRPr="008F0337">
        <w:rPr>
          <w:rFonts w:asciiTheme="minorHAnsi" w:hAnsiTheme="minorHAnsi"/>
        </w:rPr>
        <w:t xml:space="preserve">, </w:t>
      </w:r>
      <w:proofErr w:type="spellStart"/>
      <w:r w:rsidRPr="008F0337">
        <w:rPr>
          <w:rFonts w:asciiTheme="minorHAnsi" w:hAnsiTheme="minorHAnsi"/>
        </w:rPr>
        <w:t>wordu</w:t>
      </w:r>
      <w:proofErr w:type="spellEnd"/>
      <w:r w:rsidRPr="008F0337">
        <w:rPr>
          <w:rFonts w:asciiTheme="minorHAnsi" w:hAnsiTheme="minorHAnsi"/>
        </w:rPr>
        <w:t xml:space="preserve"> či </w:t>
      </w:r>
      <w:proofErr w:type="spellStart"/>
      <w:r w:rsidRPr="008F0337">
        <w:rPr>
          <w:rFonts w:asciiTheme="minorHAnsi" w:hAnsiTheme="minorHAnsi"/>
        </w:rPr>
        <w:t>html</w:t>
      </w:r>
      <w:proofErr w:type="spellEnd"/>
    </w:p>
    <w:p w14:paraId="20513A60" w14:textId="3BEB7797" w:rsidR="008F0337" w:rsidRDefault="008F0337" w:rsidP="003F5213">
      <w:pPr>
        <w:pStyle w:val="Zkladntext20"/>
        <w:numPr>
          <w:ilvl w:val="0"/>
          <w:numId w:val="21"/>
        </w:numPr>
        <w:spacing w:after="240" w:line="281" w:lineRule="exact"/>
        <w:jc w:val="both"/>
        <w:rPr>
          <w:rFonts w:asciiTheme="minorHAnsi" w:hAnsiTheme="minorHAnsi"/>
        </w:rPr>
      </w:pPr>
      <w:r w:rsidRPr="008F0337">
        <w:rPr>
          <w:rFonts w:asciiTheme="minorHAnsi" w:hAnsiTheme="minorHAnsi"/>
        </w:rPr>
        <w:t>možnost ná</w:t>
      </w:r>
      <w:r w:rsidR="003F5213">
        <w:rPr>
          <w:rFonts w:asciiTheme="minorHAnsi" w:hAnsiTheme="minorHAnsi"/>
        </w:rPr>
        <w:t xml:space="preserve">hledu na </w:t>
      </w:r>
      <w:proofErr w:type="spellStart"/>
      <w:r w:rsidR="003F5213">
        <w:rPr>
          <w:rFonts w:asciiTheme="minorHAnsi" w:hAnsiTheme="minorHAnsi"/>
        </w:rPr>
        <w:t>scan</w:t>
      </w:r>
      <w:proofErr w:type="spellEnd"/>
      <w:r w:rsidR="003F5213">
        <w:rPr>
          <w:rFonts w:asciiTheme="minorHAnsi" w:hAnsiTheme="minorHAnsi"/>
        </w:rPr>
        <w:t xml:space="preserve"> u tištěných medií</w:t>
      </w:r>
    </w:p>
    <w:p w14:paraId="5357BA57" w14:textId="77777777" w:rsidR="003F5213" w:rsidRPr="003F5213" w:rsidRDefault="003F5213" w:rsidP="003F5213">
      <w:pPr>
        <w:pStyle w:val="Zkladntext20"/>
        <w:spacing w:after="240" w:line="281" w:lineRule="exact"/>
        <w:ind w:firstLine="0"/>
        <w:jc w:val="both"/>
        <w:rPr>
          <w:rFonts w:asciiTheme="minorHAnsi" w:hAnsiTheme="minorHAnsi"/>
        </w:rPr>
      </w:pPr>
    </w:p>
    <w:p w14:paraId="7632B815" w14:textId="77777777" w:rsidR="00A15DA8" w:rsidRPr="00A15DA8" w:rsidRDefault="00A15DA8" w:rsidP="00A15DA8">
      <w:pPr>
        <w:rPr>
          <w:rFonts w:cs="Arial"/>
          <w:sz w:val="20"/>
          <w:szCs w:val="20"/>
        </w:rPr>
      </w:pPr>
      <w:r w:rsidRPr="00A15DA8">
        <w:rPr>
          <w:rFonts w:cs="Arial"/>
          <w:b/>
          <w:sz w:val="20"/>
          <w:szCs w:val="20"/>
        </w:rPr>
        <w:t>Obsah monitoringu</w:t>
      </w:r>
      <w:r w:rsidRPr="00A15DA8">
        <w:rPr>
          <w:rFonts w:cs="Arial"/>
          <w:sz w:val="20"/>
          <w:szCs w:val="20"/>
        </w:rPr>
        <w:t xml:space="preserve"> je dán klíčovými slovy:</w:t>
      </w:r>
    </w:p>
    <w:p w14:paraId="7632B816" w14:textId="77777777" w:rsidR="00A15DA8" w:rsidRPr="003F5213" w:rsidRDefault="00A15DA8" w:rsidP="003F5213">
      <w:pPr>
        <w:pStyle w:val="Odstavecseseznamem"/>
        <w:widowControl w:val="0"/>
        <w:numPr>
          <w:ilvl w:val="0"/>
          <w:numId w:val="22"/>
        </w:numPr>
        <w:tabs>
          <w:tab w:val="left" w:pos="301"/>
        </w:tabs>
        <w:spacing w:after="0" w:line="277" w:lineRule="exact"/>
        <w:jc w:val="both"/>
        <w:rPr>
          <w:rFonts w:cs="Arial"/>
          <w:sz w:val="20"/>
          <w:szCs w:val="20"/>
        </w:rPr>
      </w:pPr>
      <w:r w:rsidRPr="003F5213">
        <w:rPr>
          <w:rFonts w:cs="Arial"/>
          <w:sz w:val="20"/>
          <w:szCs w:val="20"/>
        </w:rPr>
        <w:t>Český rozhlas</w:t>
      </w:r>
    </w:p>
    <w:p w14:paraId="7632B817" w14:textId="77777777" w:rsidR="00A15DA8" w:rsidRPr="003F5213" w:rsidRDefault="00A15DA8" w:rsidP="003F5213">
      <w:pPr>
        <w:pStyle w:val="Odstavecseseznamem"/>
        <w:widowControl w:val="0"/>
        <w:numPr>
          <w:ilvl w:val="0"/>
          <w:numId w:val="22"/>
        </w:numPr>
        <w:tabs>
          <w:tab w:val="left" w:pos="362"/>
        </w:tabs>
        <w:spacing w:after="0" w:line="277" w:lineRule="exact"/>
        <w:jc w:val="both"/>
        <w:rPr>
          <w:rFonts w:cs="Arial"/>
          <w:sz w:val="20"/>
          <w:szCs w:val="20"/>
        </w:rPr>
      </w:pPr>
      <w:r w:rsidRPr="003F5213">
        <w:rPr>
          <w:rFonts w:cs="Arial"/>
          <w:sz w:val="20"/>
          <w:szCs w:val="20"/>
        </w:rPr>
        <w:t>RRTV, stanice ČRo a mediální oblast</w:t>
      </w:r>
    </w:p>
    <w:p w14:paraId="7632B818" w14:textId="65ADA4C2" w:rsidR="00A15DA8" w:rsidRPr="003F5213" w:rsidRDefault="00F03DD3" w:rsidP="003F5213">
      <w:pPr>
        <w:pStyle w:val="Odstavecseseznamem"/>
        <w:keepNext/>
        <w:keepLines/>
        <w:widowControl w:val="0"/>
        <w:numPr>
          <w:ilvl w:val="0"/>
          <w:numId w:val="22"/>
        </w:numPr>
        <w:tabs>
          <w:tab w:val="left" w:pos="423"/>
          <w:tab w:val="left" w:pos="3035"/>
        </w:tabs>
        <w:spacing w:after="240" w:line="280" w:lineRule="exac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A15DA8" w:rsidRPr="003F5213">
        <w:rPr>
          <w:rFonts w:cs="Arial"/>
          <w:sz w:val="20"/>
          <w:szCs w:val="20"/>
        </w:rPr>
        <w:t>alší slova podle upřesnění</w:t>
      </w:r>
      <w:bookmarkStart w:id="3" w:name="bookmark8"/>
    </w:p>
    <w:p w14:paraId="7632B819" w14:textId="77777777" w:rsidR="00A15DA8" w:rsidRDefault="00A15DA8" w:rsidP="00A15DA8">
      <w:pPr>
        <w:keepNext/>
        <w:keepLines/>
        <w:widowControl w:val="0"/>
        <w:tabs>
          <w:tab w:val="left" w:pos="423"/>
          <w:tab w:val="left" w:pos="3035"/>
        </w:tabs>
        <w:spacing w:line="280" w:lineRule="exact"/>
        <w:jc w:val="both"/>
        <w:rPr>
          <w:rFonts w:cs="Arial"/>
          <w:b/>
          <w:sz w:val="20"/>
          <w:szCs w:val="20"/>
        </w:rPr>
      </w:pPr>
    </w:p>
    <w:p w14:paraId="7632B81A" w14:textId="77777777" w:rsidR="00A15DA8" w:rsidRPr="00A15DA8" w:rsidRDefault="00A15DA8" w:rsidP="00A15DA8">
      <w:pPr>
        <w:keepNext/>
        <w:keepLines/>
        <w:widowControl w:val="0"/>
        <w:tabs>
          <w:tab w:val="left" w:pos="423"/>
          <w:tab w:val="left" w:pos="3035"/>
        </w:tabs>
        <w:spacing w:line="280" w:lineRule="exact"/>
        <w:jc w:val="both"/>
        <w:rPr>
          <w:rFonts w:cs="Arial"/>
          <w:b/>
          <w:sz w:val="20"/>
          <w:szCs w:val="20"/>
        </w:rPr>
      </w:pPr>
      <w:r w:rsidRPr="00A15DA8">
        <w:rPr>
          <w:rFonts w:cs="Arial"/>
          <w:b/>
          <w:sz w:val="20"/>
          <w:szCs w:val="20"/>
        </w:rPr>
        <w:t>Struktura výstupů</w:t>
      </w:r>
      <w:bookmarkEnd w:id="3"/>
    </w:p>
    <w:p w14:paraId="7632B81B" w14:textId="54665ED8" w:rsidR="00A15DA8" w:rsidRPr="00A15DA8" w:rsidRDefault="0037420A" w:rsidP="00A15DA8">
      <w:pPr>
        <w:keepNext/>
        <w:keepLines/>
        <w:widowControl w:val="0"/>
        <w:tabs>
          <w:tab w:val="left" w:pos="423"/>
          <w:tab w:val="left" w:pos="3035"/>
        </w:tabs>
        <w:spacing w:line="280" w:lineRule="exac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Poskytovatel</w:t>
      </w:r>
      <w:r w:rsidR="00A15DA8" w:rsidRPr="00A15DA8">
        <w:rPr>
          <w:rFonts w:cs="Arial"/>
          <w:sz w:val="20"/>
          <w:szCs w:val="20"/>
        </w:rPr>
        <w:t xml:space="preserve"> zajistí</w:t>
      </w:r>
    </w:p>
    <w:p w14:paraId="7632B81C" w14:textId="77777777" w:rsidR="00A15DA8" w:rsidRPr="00A15DA8" w:rsidRDefault="00A15DA8" w:rsidP="00A15DA8">
      <w:pPr>
        <w:pStyle w:val="ListLetter-ContractCzechRadio"/>
        <w:spacing w:after="0"/>
        <w:rPr>
          <w:rFonts w:asciiTheme="minorHAnsi" w:hAnsiTheme="minorHAnsi" w:cs="Arial"/>
          <w:szCs w:val="20"/>
        </w:rPr>
      </w:pPr>
      <w:r w:rsidRPr="00A15DA8">
        <w:rPr>
          <w:rFonts w:asciiTheme="minorHAnsi" w:hAnsiTheme="minorHAnsi" w:cs="Arial"/>
          <w:szCs w:val="20"/>
        </w:rPr>
        <w:t>přehled všech zpráv a článků k zadaným tématům nalezeným ve zdrojích jeho mediálního archivu</w:t>
      </w:r>
    </w:p>
    <w:p w14:paraId="7632B81D" w14:textId="77777777" w:rsidR="00A15DA8" w:rsidRPr="00A15DA8" w:rsidRDefault="00A15DA8" w:rsidP="00A15DA8">
      <w:pPr>
        <w:pStyle w:val="ListLetter-ContractCzechRadio"/>
        <w:spacing w:after="0"/>
        <w:rPr>
          <w:rFonts w:asciiTheme="minorHAnsi" w:hAnsiTheme="minorHAnsi" w:cs="Arial"/>
          <w:szCs w:val="20"/>
        </w:rPr>
      </w:pPr>
      <w:r w:rsidRPr="00A15DA8">
        <w:rPr>
          <w:rFonts w:asciiTheme="minorHAnsi" w:hAnsiTheme="minorHAnsi" w:cs="Arial"/>
          <w:szCs w:val="20"/>
        </w:rPr>
        <w:t>plná znění vybraných zpráv a článků ze souboru specifikovaného v bodu a)</w:t>
      </w:r>
    </w:p>
    <w:p w14:paraId="7632B81E" w14:textId="77777777" w:rsidR="00A15DA8" w:rsidRPr="00A15DA8" w:rsidRDefault="00A15DA8" w:rsidP="00A15DA8">
      <w:pPr>
        <w:pStyle w:val="ListLetter-ContractCzechRadio"/>
        <w:numPr>
          <w:ilvl w:val="0"/>
          <w:numId w:val="0"/>
        </w:numPr>
        <w:spacing w:after="0"/>
        <w:ind w:left="312"/>
        <w:rPr>
          <w:rFonts w:asciiTheme="minorHAnsi" w:hAnsiTheme="minorHAnsi" w:cs="Arial"/>
          <w:szCs w:val="20"/>
        </w:rPr>
      </w:pPr>
    </w:p>
    <w:p w14:paraId="7632B81F" w14:textId="2A6250F6" w:rsidR="00A15DA8" w:rsidRDefault="00A15DA8" w:rsidP="00A15DA8">
      <w:pPr>
        <w:spacing w:after="243" w:line="256" w:lineRule="exact"/>
        <w:jc w:val="both"/>
        <w:rPr>
          <w:rFonts w:cs="Arial"/>
          <w:sz w:val="20"/>
          <w:szCs w:val="20"/>
        </w:rPr>
      </w:pPr>
      <w:r w:rsidRPr="00A15DA8">
        <w:rPr>
          <w:rFonts w:cs="Arial"/>
          <w:sz w:val="20"/>
          <w:szCs w:val="20"/>
        </w:rPr>
        <w:t>Data k výše uvedeným bodům a) a b) s uvedením data, zdroje a autora b</w:t>
      </w:r>
      <w:r>
        <w:rPr>
          <w:rFonts w:cs="Arial"/>
          <w:sz w:val="20"/>
          <w:szCs w:val="20"/>
        </w:rPr>
        <w:t>udou denně (v pracovní dny) do 7</w:t>
      </w:r>
      <w:r w:rsidRPr="00A15DA8">
        <w:rPr>
          <w:rFonts w:cs="Arial"/>
          <w:sz w:val="20"/>
          <w:szCs w:val="20"/>
        </w:rPr>
        <w:t>.</w:t>
      </w:r>
      <w:r w:rsidR="00F463C9">
        <w:rPr>
          <w:rFonts w:cs="Arial"/>
          <w:sz w:val="20"/>
          <w:szCs w:val="20"/>
        </w:rPr>
        <w:t>0</w:t>
      </w:r>
      <w:r w:rsidR="00B21DC2">
        <w:rPr>
          <w:rFonts w:cs="Arial"/>
          <w:sz w:val="20"/>
          <w:szCs w:val="20"/>
        </w:rPr>
        <w:t>0</w:t>
      </w:r>
      <w:r w:rsidRPr="00A15DA8">
        <w:rPr>
          <w:rFonts w:cs="Arial"/>
          <w:sz w:val="20"/>
          <w:szCs w:val="20"/>
        </w:rPr>
        <w:t xml:space="preserve"> hod. v elektronické podobě umístěna </w:t>
      </w:r>
      <w:r w:rsidR="00B21DC2">
        <w:rPr>
          <w:rFonts w:cs="Arial"/>
          <w:sz w:val="20"/>
          <w:szCs w:val="20"/>
        </w:rPr>
        <w:t xml:space="preserve">v aplikaci </w:t>
      </w:r>
      <w:r w:rsidR="0037420A">
        <w:rPr>
          <w:rFonts w:cs="Arial"/>
          <w:sz w:val="20"/>
          <w:szCs w:val="20"/>
        </w:rPr>
        <w:t>poskytovatel</w:t>
      </w:r>
      <w:r w:rsidRPr="00A15DA8">
        <w:rPr>
          <w:rFonts w:cs="Arial"/>
          <w:sz w:val="20"/>
          <w:szCs w:val="20"/>
        </w:rPr>
        <w:t xml:space="preserve">e. </w:t>
      </w:r>
      <w:r w:rsidR="0037420A">
        <w:rPr>
          <w:rFonts w:cs="Arial"/>
          <w:sz w:val="20"/>
          <w:szCs w:val="20"/>
        </w:rPr>
        <w:t>Poskytovatel</w:t>
      </w:r>
      <w:r w:rsidRPr="00A15DA8">
        <w:rPr>
          <w:rFonts w:cs="Arial"/>
          <w:sz w:val="20"/>
          <w:szCs w:val="20"/>
        </w:rPr>
        <w:t xml:space="preserve"> zároveň odběrateli zajistí možnost vlastního nastavení a správy klientské distribuce monitoringu prostřednictvím emailových adres.</w:t>
      </w:r>
    </w:p>
    <w:p w14:paraId="03143BF4" w14:textId="49A10CF1" w:rsidR="00280444" w:rsidRPr="007821F2" w:rsidRDefault="00280444" w:rsidP="00A15DA8">
      <w:pPr>
        <w:spacing w:after="243" w:line="256" w:lineRule="exact"/>
        <w:jc w:val="both"/>
        <w:rPr>
          <w:rFonts w:cs="Arial"/>
          <w:sz w:val="18"/>
          <w:szCs w:val="20"/>
        </w:rPr>
      </w:pPr>
      <w:r w:rsidRPr="007821F2">
        <w:rPr>
          <w:sz w:val="20"/>
        </w:rPr>
        <w:t>Poskytovatel se zavazuje umožnit přístup do online aplikace oprávněným osobám objednatele na základě originálních přístupových údajů</w:t>
      </w:r>
    </w:p>
    <w:p w14:paraId="667C9F61" w14:textId="0A416628" w:rsidR="0018292A" w:rsidRPr="00A15DA8" w:rsidRDefault="0018292A" w:rsidP="00A15DA8">
      <w:pPr>
        <w:spacing w:after="243" w:line="256" w:lineRule="exac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Vstup do </w:t>
      </w:r>
      <w:proofErr w:type="spellStart"/>
      <w:r>
        <w:rPr>
          <w:rFonts w:cs="Arial"/>
          <w:sz w:val="20"/>
          <w:szCs w:val="20"/>
        </w:rPr>
        <w:t>onlinové</w:t>
      </w:r>
      <w:proofErr w:type="spellEnd"/>
      <w:r>
        <w:rPr>
          <w:rFonts w:cs="Arial"/>
          <w:sz w:val="20"/>
          <w:szCs w:val="20"/>
        </w:rPr>
        <w:t xml:space="preserve"> aplikace uživatel nalezne na níže uvedeném </w:t>
      </w:r>
      <w:proofErr w:type="spellStart"/>
      <w:r>
        <w:rPr>
          <w:rFonts w:cs="Arial"/>
          <w:sz w:val="20"/>
          <w:szCs w:val="20"/>
        </w:rPr>
        <w:t>url</w:t>
      </w:r>
      <w:proofErr w:type="spellEnd"/>
      <w:r>
        <w:rPr>
          <w:rFonts w:cs="Arial"/>
          <w:sz w:val="20"/>
          <w:szCs w:val="20"/>
        </w:rPr>
        <w:t xml:space="preserve"> odkazu, po zadání níže uvedených přihlašovacích údajů.</w:t>
      </w:r>
    </w:p>
    <w:p w14:paraId="752068FE" w14:textId="77777777" w:rsidR="0018292A" w:rsidRPr="00A15DA8" w:rsidRDefault="0018292A" w:rsidP="0018292A">
      <w:pPr>
        <w:rPr>
          <w:rFonts w:cs="Arial"/>
          <w:sz w:val="20"/>
          <w:szCs w:val="20"/>
        </w:rPr>
      </w:pPr>
      <w:r w:rsidRPr="00A15DA8">
        <w:rPr>
          <w:rFonts w:cs="Arial"/>
          <w:sz w:val="20"/>
          <w:szCs w:val="20"/>
        </w:rPr>
        <w:t xml:space="preserve">Url:       </w:t>
      </w:r>
      <w:r w:rsidRPr="00A15DA8">
        <w:rPr>
          <w:rFonts w:cs="Arial"/>
          <w:sz w:val="20"/>
          <w:szCs w:val="20"/>
        </w:rPr>
        <w:tab/>
      </w:r>
      <w:r w:rsidRPr="00A15DA8">
        <w:rPr>
          <w:rFonts w:cs="Arial"/>
          <w:sz w:val="20"/>
          <w:szCs w:val="20"/>
        </w:rPr>
        <w:tab/>
      </w:r>
      <w:r w:rsidRPr="00A15DA8">
        <w:rPr>
          <w:rFonts w:cs="Arial"/>
          <w:b/>
          <w:sz w:val="20"/>
          <w:szCs w:val="20"/>
          <w:highlight w:val="yellow"/>
        </w:rPr>
        <w:t>[DOPLNIT]</w:t>
      </w:r>
    </w:p>
    <w:p w14:paraId="7632B821" w14:textId="77777777" w:rsidR="00A15DA8" w:rsidRPr="00A15DA8" w:rsidRDefault="00A15DA8" w:rsidP="00A15DA8">
      <w:pPr>
        <w:rPr>
          <w:rFonts w:cs="Arial"/>
          <w:sz w:val="20"/>
          <w:szCs w:val="20"/>
        </w:rPr>
      </w:pPr>
      <w:r w:rsidRPr="00A15DA8">
        <w:rPr>
          <w:rFonts w:cs="Arial"/>
          <w:sz w:val="20"/>
          <w:szCs w:val="20"/>
        </w:rPr>
        <w:t>Jméno:</w:t>
      </w:r>
      <w:r w:rsidRPr="00A15DA8">
        <w:rPr>
          <w:rFonts w:cs="Arial"/>
          <w:sz w:val="20"/>
          <w:szCs w:val="20"/>
        </w:rPr>
        <w:tab/>
      </w:r>
      <w:r w:rsidRPr="00A15DA8">
        <w:rPr>
          <w:rFonts w:cs="Arial"/>
          <w:sz w:val="20"/>
          <w:szCs w:val="20"/>
        </w:rPr>
        <w:tab/>
      </w:r>
      <w:r w:rsidRPr="00A15DA8">
        <w:rPr>
          <w:rFonts w:cs="Arial"/>
          <w:b/>
          <w:sz w:val="20"/>
          <w:szCs w:val="20"/>
          <w:highlight w:val="yellow"/>
        </w:rPr>
        <w:t>[DOPLNIT]</w:t>
      </w:r>
    </w:p>
    <w:p w14:paraId="7632B822" w14:textId="77777777" w:rsidR="00A15DA8" w:rsidRPr="00A15DA8" w:rsidRDefault="00A15DA8" w:rsidP="00A15DA8">
      <w:pPr>
        <w:rPr>
          <w:rFonts w:cs="Arial"/>
          <w:sz w:val="20"/>
          <w:szCs w:val="20"/>
        </w:rPr>
      </w:pPr>
      <w:r w:rsidRPr="00A15DA8">
        <w:rPr>
          <w:rFonts w:cs="Arial"/>
          <w:sz w:val="20"/>
          <w:szCs w:val="20"/>
        </w:rPr>
        <w:t>Heslo:</w:t>
      </w:r>
      <w:r w:rsidRPr="00A15DA8">
        <w:rPr>
          <w:rFonts w:cs="Arial"/>
          <w:sz w:val="20"/>
          <w:szCs w:val="20"/>
        </w:rPr>
        <w:tab/>
      </w:r>
      <w:r w:rsidRPr="00A15DA8">
        <w:rPr>
          <w:rFonts w:cs="Arial"/>
          <w:sz w:val="20"/>
          <w:szCs w:val="20"/>
        </w:rPr>
        <w:tab/>
      </w:r>
      <w:r w:rsidRPr="00A15DA8">
        <w:rPr>
          <w:rFonts w:cs="Arial"/>
          <w:b/>
          <w:sz w:val="20"/>
          <w:szCs w:val="20"/>
          <w:highlight w:val="yellow"/>
        </w:rPr>
        <w:t>[DOPLNIT]</w:t>
      </w:r>
    </w:p>
    <w:p w14:paraId="7632B824" w14:textId="5C0903E5" w:rsidR="00A15DA8" w:rsidRPr="00A15DA8" w:rsidRDefault="00A15DA8" w:rsidP="00A15DA8">
      <w:pPr>
        <w:rPr>
          <w:rFonts w:cs="Arial"/>
        </w:rPr>
      </w:pPr>
    </w:p>
    <w:p w14:paraId="7632B826" w14:textId="48FAA2E9" w:rsidR="00A15DA8" w:rsidRDefault="00A15DA8" w:rsidP="0044647D">
      <w:pPr>
        <w:spacing w:line="248" w:lineRule="exact"/>
        <w:jc w:val="both"/>
        <w:rPr>
          <w:rFonts w:cs="Arial"/>
          <w:sz w:val="20"/>
          <w:szCs w:val="20"/>
        </w:rPr>
      </w:pPr>
      <w:r w:rsidRPr="00A15DA8">
        <w:rPr>
          <w:rFonts w:cs="Arial"/>
          <w:sz w:val="20"/>
          <w:szCs w:val="20"/>
        </w:rPr>
        <w:t>Struktura monitoringu bude přizpůsobena potřebám interních oddělení odběratele – Rešeršního oddělení</w:t>
      </w:r>
      <w:r w:rsidR="0075193C">
        <w:rPr>
          <w:rFonts w:cs="Arial"/>
          <w:sz w:val="20"/>
          <w:szCs w:val="20"/>
        </w:rPr>
        <w:t xml:space="preserve"> a knihovny</w:t>
      </w:r>
      <w:r w:rsidRPr="00A15DA8">
        <w:rPr>
          <w:rFonts w:cs="Arial"/>
          <w:sz w:val="20"/>
          <w:szCs w:val="20"/>
        </w:rPr>
        <w:t xml:space="preserve"> a Oddělení komunikace.</w:t>
      </w:r>
    </w:p>
    <w:p w14:paraId="3B20CD2F" w14:textId="77777777" w:rsidR="0044647D" w:rsidRPr="0044647D" w:rsidRDefault="0044647D" w:rsidP="0044647D">
      <w:pPr>
        <w:spacing w:line="248" w:lineRule="exact"/>
        <w:jc w:val="both"/>
        <w:rPr>
          <w:rFonts w:cs="Arial"/>
          <w:sz w:val="20"/>
          <w:szCs w:val="20"/>
        </w:rPr>
      </w:pPr>
    </w:p>
    <w:p w14:paraId="7632B827" w14:textId="77777777" w:rsidR="009444A3" w:rsidRPr="00E05F61" w:rsidRDefault="009444A3" w:rsidP="009444A3">
      <w:pPr>
        <w:pStyle w:val="Zkladntext20"/>
        <w:spacing w:after="240" w:line="281" w:lineRule="exact"/>
        <w:ind w:firstLine="0"/>
        <w:jc w:val="both"/>
        <w:rPr>
          <w:rFonts w:asciiTheme="minorHAnsi" w:hAnsiTheme="minorHAnsi"/>
          <w:b/>
          <w:u w:val="single"/>
        </w:rPr>
      </w:pPr>
      <w:r w:rsidRPr="00E05F61">
        <w:rPr>
          <w:rFonts w:asciiTheme="minorHAnsi" w:hAnsiTheme="minorHAnsi"/>
          <w:b/>
          <w:u w:val="single"/>
        </w:rPr>
        <w:t>T</w:t>
      </w:r>
      <w:r>
        <w:rPr>
          <w:rFonts w:asciiTheme="minorHAnsi" w:hAnsiTheme="minorHAnsi"/>
          <w:b/>
          <w:u w:val="single"/>
        </w:rPr>
        <w:t>echnické parametry</w:t>
      </w:r>
      <w:r w:rsidRPr="00E05F61">
        <w:rPr>
          <w:rFonts w:asciiTheme="minorHAnsi" w:hAnsiTheme="minorHAnsi"/>
          <w:b/>
          <w:u w:val="single"/>
        </w:rPr>
        <w:t>:</w:t>
      </w:r>
    </w:p>
    <w:p w14:paraId="7632B844" w14:textId="649E46D4" w:rsidR="0099157D" w:rsidRPr="00B21DC2" w:rsidRDefault="009444A3" w:rsidP="00B21DC2">
      <w:pPr>
        <w:pStyle w:val="Zkladntext20"/>
        <w:spacing w:after="240" w:line="281" w:lineRule="exact"/>
        <w:ind w:firstLine="0"/>
        <w:jc w:val="both"/>
        <w:rPr>
          <w:rFonts w:asciiTheme="minorHAnsi" w:hAnsiTheme="minorHAnsi"/>
        </w:rPr>
      </w:pPr>
      <w:r w:rsidRPr="00B96226">
        <w:rPr>
          <w:rFonts w:asciiTheme="minorHAnsi" w:hAnsiTheme="minorHAnsi"/>
        </w:rPr>
        <w:t>Zadavatel bude mít k plnému znění vybraných zpráv a člá</w:t>
      </w:r>
      <w:r w:rsidR="00B21DC2">
        <w:rPr>
          <w:rFonts w:asciiTheme="minorHAnsi" w:hAnsiTheme="minorHAnsi"/>
        </w:rPr>
        <w:t>nků přístup v</w:t>
      </w:r>
      <w:r>
        <w:rPr>
          <w:rFonts w:asciiTheme="minorHAnsi" w:hAnsiTheme="minorHAnsi"/>
        </w:rPr>
        <w:t xml:space="preserve"> předem dohodnuté</w:t>
      </w:r>
      <w:r w:rsidRPr="00B96226"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onlinové</w:t>
      </w:r>
      <w:proofErr w:type="spellEnd"/>
      <w:r>
        <w:rPr>
          <w:rFonts w:asciiTheme="minorHAnsi" w:hAnsiTheme="minorHAnsi"/>
        </w:rPr>
        <w:t xml:space="preserve"> aplikaci</w:t>
      </w:r>
      <w:r w:rsidRPr="00B96226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Server bude poskytovat i archivní výstupy denního monitoringu, ve kterých bude možné vyhledávat, selektovat je a exportovat </w:t>
      </w:r>
      <w:r w:rsidR="0075193C">
        <w:rPr>
          <w:rFonts w:asciiTheme="minorHAnsi" w:hAnsiTheme="minorHAnsi"/>
        </w:rPr>
        <w:t xml:space="preserve">aspoň </w:t>
      </w:r>
      <w:r>
        <w:rPr>
          <w:rFonts w:asciiTheme="minorHAnsi" w:hAnsiTheme="minorHAnsi"/>
        </w:rPr>
        <w:t xml:space="preserve">ve </w:t>
      </w:r>
      <w:r w:rsidR="0075193C">
        <w:rPr>
          <w:rFonts w:asciiTheme="minorHAnsi" w:hAnsiTheme="minorHAnsi"/>
        </w:rPr>
        <w:t>dvou z formátů</w:t>
      </w:r>
      <w:r>
        <w:rPr>
          <w:rFonts w:asciiTheme="minorHAnsi" w:hAnsiTheme="minorHAnsi"/>
        </w:rPr>
        <w:t xml:space="preserve"> </w:t>
      </w:r>
      <w:r w:rsidRPr="00CE5323">
        <w:rPr>
          <w:rFonts w:asciiTheme="minorHAnsi" w:hAnsiTheme="minorHAnsi"/>
        </w:rPr>
        <w:t>*</w:t>
      </w:r>
      <w:proofErr w:type="spellStart"/>
      <w:r w:rsidRPr="00CE5323">
        <w:rPr>
          <w:rFonts w:asciiTheme="minorHAnsi" w:hAnsiTheme="minorHAnsi"/>
        </w:rPr>
        <w:t>pdf</w:t>
      </w:r>
      <w:proofErr w:type="spellEnd"/>
      <w:r w:rsidRPr="00CE5323">
        <w:rPr>
          <w:rFonts w:asciiTheme="minorHAnsi" w:hAnsiTheme="minorHAnsi"/>
        </w:rPr>
        <w:t>, *</w:t>
      </w:r>
      <w:proofErr w:type="spellStart"/>
      <w:r w:rsidRPr="00CE5323">
        <w:rPr>
          <w:rFonts w:asciiTheme="minorHAnsi" w:hAnsiTheme="minorHAnsi"/>
        </w:rPr>
        <w:t>html</w:t>
      </w:r>
      <w:proofErr w:type="spellEnd"/>
      <w:r w:rsidRPr="00CE5323">
        <w:rPr>
          <w:rFonts w:asciiTheme="minorHAnsi" w:hAnsiTheme="minorHAnsi"/>
        </w:rPr>
        <w:t>, *</w:t>
      </w:r>
      <w:proofErr w:type="spellStart"/>
      <w:r w:rsidRPr="00CE5323">
        <w:rPr>
          <w:rFonts w:asciiTheme="minorHAnsi" w:hAnsiTheme="minorHAnsi"/>
        </w:rPr>
        <w:t>xls</w:t>
      </w:r>
      <w:proofErr w:type="spellEnd"/>
      <w:r w:rsidRPr="00CE5323">
        <w:rPr>
          <w:rFonts w:asciiTheme="minorHAnsi" w:hAnsiTheme="minorHAnsi"/>
        </w:rPr>
        <w:t>, *</w:t>
      </w:r>
      <w:proofErr w:type="spellStart"/>
      <w:r>
        <w:rPr>
          <w:rFonts w:asciiTheme="minorHAnsi" w:hAnsiTheme="minorHAnsi"/>
        </w:rPr>
        <w:t>txt</w:t>
      </w:r>
      <w:proofErr w:type="spellEnd"/>
      <w:r>
        <w:rPr>
          <w:rFonts w:asciiTheme="minorHAnsi" w:hAnsiTheme="minorHAnsi"/>
        </w:rPr>
        <w:t>.</w:t>
      </w:r>
      <w:r w:rsidRPr="00B9622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</w:t>
      </w:r>
      <w:r w:rsidRPr="00781ACA">
        <w:rPr>
          <w:rFonts w:asciiTheme="minorHAnsi" w:hAnsiTheme="minorHAnsi"/>
        </w:rPr>
        <w:t xml:space="preserve">onitoring </w:t>
      </w:r>
      <w:r>
        <w:rPr>
          <w:rFonts w:asciiTheme="minorHAnsi" w:hAnsiTheme="minorHAnsi"/>
        </w:rPr>
        <w:t xml:space="preserve">médií </w:t>
      </w:r>
      <w:r w:rsidRPr="00781ACA">
        <w:rPr>
          <w:rFonts w:asciiTheme="minorHAnsi" w:hAnsiTheme="minorHAnsi"/>
        </w:rPr>
        <w:t xml:space="preserve">bude </w:t>
      </w:r>
      <w:r w:rsidR="00B21DC2">
        <w:rPr>
          <w:rFonts w:asciiTheme="minorHAnsi" w:hAnsiTheme="minorHAnsi"/>
        </w:rPr>
        <w:t>možno posílat na volitelné e-mailové adresy.</w:t>
      </w:r>
      <w:r>
        <w:rPr>
          <w:rFonts w:asciiTheme="minorHAnsi" w:hAnsiTheme="minorHAnsi"/>
        </w:rPr>
        <w:t xml:space="preserve"> F</w:t>
      </w:r>
      <w:r w:rsidRPr="00781ACA">
        <w:rPr>
          <w:rFonts w:asciiTheme="minorHAnsi" w:hAnsiTheme="minorHAnsi"/>
        </w:rPr>
        <w:t>ormát</w:t>
      </w:r>
      <w:r>
        <w:rPr>
          <w:rFonts w:asciiTheme="minorHAnsi" w:hAnsiTheme="minorHAnsi"/>
        </w:rPr>
        <w:t xml:space="preserve"> e-mailu umožní </w:t>
      </w:r>
      <w:r w:rsidRPr="00781ACA">
        <w:rPr>
          <w:rFonts w:asciiTheme="minorHAnsi" w:hAnsiTheme="minorHAnsi"/>
        </w:rPr>
        <w:t xml:space="preserve">zobrazit </w:t>
      </w:r>
      <w:r>
        <w:rPr>
          <w:rFonts w:asciiTheme="minorHAnsi" w:hAnsiTheme="minorHAnsi"/>
        </w:rPr>
        <w:t xml:space="preserve">monitoring nejen na standardním počítači, ale </w:t>
      </w:r>
      <w:r w:rsidRPr="00781ACA">
        <w:rPr>
          <w:rFonts w:asciiTheme="minorHAnsi" w:hAnsiTheme="minorHAnsi"/>
        </w:rPr>
        <w:t xml:space="preserve">rovněž v mobilním zařízení. V mediálních výstupech denního monitoringu budou vyznačena klíčová slova, na základě kterých byl článek zařazen. </w:t>
      </w:r>
      <w:r w:rsidR="0037420A">
        <w:rPr>
          <w:rFonts w:asciiTheme="minorHAnsi" w:hAnsiTheme="minorHAnsi"/>
        </w:rPr>
        <w:t>Poskytovatel</w:t>
      </w:r>
      <w:r w:rsidRPr="00781ACA">
        <w:rPr>
          <w:rFonts w:asciiTheme="minorHAnsi" w:hAnsiTheme="minorHAnsi"/>
        </w:rPr>
        <w:t xml:space="preserve"> navrhne náhradní způsob, kterým dodá denní data monitoringu, pokud standardní dodávce budou bránit technické překážky, jako například výpadek počítačové sítě</w:t>
      </w:r>
      <w:r>
        <w:rPr>
          <w:rFonts w:asciiTheme="minorHAnsi" w:hAnsiTheme="minorHAnsi"/>
        </w:rPr>
        <w:t>.</w:t>
      </w:r>
    </w:p>
    <w:sectPr w:rsidR="0099157D" w:rsidRPr="00B21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716"/>
    <w:multiLevelType w:val="hybridMultilevel"/>
    <w:tmpl w:val="B79A44E8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2093"/>
    <w:multiLevelType w:val="hybridMultilevel"/>
    <w:tmpl w:val="BFAA8D6E"/>
    <w:lvl w:ilvl="0" w:tplc="A01A81E6">
      <w:start w:val="1"/>
      <w:numFmt w:val="bullet"/>
      <w:lvlText w:val="-"/>
      <w:lvlJc w:val="left"/>
      <w:pPr>
        <w:ind w:left="780" w:hanging="360"/>
      </w:pPr>
      <w:rPr>
        <w:rFonts w:ascii="PMingLiU" w:eastAsia="PMingLiU" w:hAnsi="PMingLiU" w:hint="eastAsia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2C0433"/>
    <w:multiLevelType w:val="hybridMultilevel"/>
    <w:tmpl w:val="A0185E0C"/>
    <w:lvl w:ilvl="0" w:tplc="A01A81E6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65C42"/>
    <w:multiLevelType w:val="hybridMultilevel"/>
    <w:tmpl w:val="460821EA"/>
    <w:lvl w:ilvl="0" w:tplc="A01A81E6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431CC"/>
    <w:multiLevelType w:val="hybridMultilevel"/>
    <w:tmpl w:val="20C69A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C1625"/>
    <w:multiLevelType w:val="hybridMultilevel"/>
    <w:tmpl w:val="8C840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B66A5"/>
    <w:multiLevelType w:val="hybridMultilevel"/>
    <w:tmpl w:val="549C59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44F10"/>
    <w:multiLevelType w:val="multilevel"/>
    <w:tmpl w:val="C2A02212"/>
    <w:numStyleLink w:val="List-Contract"/>
  </w:abstractNum>
  <w:abstractNum w:abstractNumId="9" w15:restartNumberingAfterBreak="0">
    <w:nsid w:val="353D1E39"/>
    <w:multiLevelType w:val="multilevel"/>
    <w:tmpl w:val="C2D61F6A"/>
    <w:lvl w:ilvl="0">
      <w:start w:val="1"/>
      <w:numFmt w:val="upperRoman"/>
      <w:lvlText w:val="%1."/>
      <w:lvlJc w:val="righ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740446B"/>
    <w:multiLevelType w:val="hybridMultilevel"/>
    <w:tmpl w:val="EE028A84"/>
    <w:lvl w:ilvl="0" w:tplc="A01A81E6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45705"/>
    <w:multiLevelType w:val="multilevel"/>
    <w:tmpl w:val="66DA253E"/>
    <w:lvl w:ilvl="0">
      <w:start w:val="1"/>
      <w:numFmt w:val="upperRoman"/>
      <w:lvlText w:val="%1."/>
      <w:lvlJc w:val="righ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6F034DD"/>
    <w:multiLevelType w:val="hybridMultilevel"/>
    <w:tmpl w:val="83C2218A"/>
    <w:lvl w:ilvl="0" w:tplc="A01A81E6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62001"/>
    <w:multiLevelType w:val="hybridMultilevel"/>
    <w:tmpl w:val="1D50CDD6"/>
    <w:lvl w:ilvl="0" w:tplc="A01A81E6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0716A3"/>
    <w:multiLevelType w:val="hybridMultilevel"/>
    <w:tmpl w:val="612434AC"/>
    <w:lvl w:ilvl="0" w:tplc="A01A81E6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20315C"/>
    <w:multiLevelType w:val="hybridMultilevel"/>
    <w:tmpl w:val="954E70BA"/>
    <w:lvl w:ilvl="0" w:tplc="39802B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42B77"/>
    <w:multiLevelType w:val="hybridMultilevel"/>
    <w:tmpl w:val="8272F5EE"/>
    <w:lvl w:ilvl="0" w:tplc="A01A81E6">
      <w:start w:val="1"/>
      <w:numFmt w:val="bullet"/>
      <w:lvlText w:val="-"/>
      <w:lvlJc w:val="left"/>
      <w:pPr>
        <w:ind w:left="1140" w:hanging="360"/>
      </w:pPr>
      <w:rPr>
        <w:rFonts w:ascii="PMingLiU" w:eastAsia="PMingLiU" w:hAnsi="PMingLiU" w:hint="eastAsia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679345B1"/>
    <w:multiLevelType w:val="hybridMultilevel"/>
    <w:tmpl w:val="C60E9E7A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5960F5"/>
    <w:multiLevelType w:val="hybridMultilevel"/>
    <w:tmpl w:val="DFF0A4CA"/>
    <w:lvl w:ilvl="0" w:tplc="A01A81E6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C06CF"/>
    <w:multiLevelType w:val="hybridMultilevel"/>
    <w:tmpl w:val="736ED9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5209AC"/>
    <w:multiLevelType w:val="multilevel"/>
    <w:tmpl w:val="76D2CE76"/>
    <w:lvl w:ilvl="0">
      <w:start w:val="1"/>
      <w:numFmt w:val="bullet"/>
      <w:lvlText w:val="•"/>
      <w:lvlJc w:val="left"/>
      <w:pPr>
        <w:ind w:left="708" w:firstLine="0"/>
      </w:pPr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708" w:firstLine="0"/>
      </w:pPr>
    </w:lvl>
    <w:lvl w:ilvl="2">
      <w:numFmt w:val="decimal"/>
      <w:lvlText w:val=""/>
      <w:lvlJc w:val="left"/>
      <w:pPr>
        <w:ind w:left="708" w:firstLine="0"/>
      </w:pPr>
    </w:lvl>
    <w:lvl w:ilvl="3">
      <w:numFmt w:val="decimal"/>
      <w:lvlText w:val=""/>
      <w:lvlJc w:val="left"/>
      <w:pPr>
        <w:ind w:left="708" w:firstLine="0"/>
      </w:pPr>
    </w:lvl>
    <w:lvl w:ilvl="4">
      <w:numFmt w:val="decimal"/>
      <w:lvlText w:val=""/>
      <w:lvlJc w:val="left"/>
      <w:pPr>
        <w:ind w:left="708" w:firstLine="0"/>
      </w:pPr>
    </w:lvl>
    <w:lvl w:ilvl="5">
      <w:numFmt w:val="decimal"/>
      <w:lvlText w:val=""/>
      <w:lvlJc w:val="left"/>
      <w:pPr>
        <w:ind w:left="708" w:firstLine="0"/>
      </w:pPr>
    </w:lvl>
    <w:lvl w:ilvl="6">
      <w:numFmt w:val="decimal"/>
      <w:lvlText w:val=""/>
      <w:lvlJc w:val="left"/>
      <w:pPr>
        <w:ind w:left="708" w:firstLine="0"/>
      </w:pPr>
    </w:lvl>
    <w:lvl w:ilvl="7">
      <w:numFmt w:val="decimal"/>
      <w:lvlText w:val=""/>
      <w:lvlJc w:val="left"/>
      <w:pPr>
        <w:ind w:left="708" w:firstLine="0"/>
      </w:pPr>
    </w:lvl>
    <w:lvl w:ilvl="8">
      <w:numFmt w:val="decimal"/>
      <w:lvlText w:val=""/>
      <w:lvlJc w:val="left"/>
      <w:pPr>
        <w:ind w:left="708" w:firstLine="0"/>
      </w:pPr>
    </w:lvl>
  </w:abstractNum>
  <w:num w:numId="1">
    <w:abstractNumId w:val="7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"/>
  </w:num>
  <w:num w:numId="5">
    <w:abstractNumId w:val="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11"/>
  </w:num>
  <w:num w:numId="7">
    <w:abstractNumId w:val="13"/>
  </w:num>
  <w:num w:numId="8">
    <w:abstractNumId w:val="9"/>
  </w:num>
  <w:num w:numId="9">
    <w:abstractNumId w:val="1"/>
  </w:num>
  <w:num w:numId="10">
    <w:abstractNumId w:val="19"/>
  </w:num>
  <w:num w:numId="11">
    <w:abstractNumId w:val="5"/>
  </w:num>
  <w:num w:numId="12">
    <w:abstractNumId w:val="14"/>
  </w:num>
  <w:num w:numId="13">
    <w:abstractNumId w:val="3"/>
  </w:num>
  <w:num w:numId="14">
    <w:abstractNumId w:val="10"/>
  </w:num>
  <w:num w:numId="15">
    <w:abstractNumId w:val="4"/>
  </w:num>
  <w:num w:numId="16">
    <w:abstractNumId w:val="12"/>
  </w:num>
  <w:num w:numId="17">
    <w:abstractNumId w:val="18"/>
  </w:num>
  <w:num w:numId="18">
    <w:abstractNumId w:val="16"/>
  </w:num>
  <w:num w:numId="19">
    <w:abstractNumId w:val="6"/>
  </w:num>
  <w:num w:numId="20">
    <w:abstractNumId w:val="15"/>
  </w:num>
  <w:num w:numId="21">
    <w:abstractNumId w:val="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94A"/>
    <w:rsid w:val="000017ED"/>
    <w:rsid w:val="000102FA"/>
    <w:rsid w:val="000107D5"/>
    <w:rsid w:val="0001792B"/>
    <w:rsid w:val="00073974"/>
    <w:rsid w:val="00082490"/>
    <w:rsid w:val="00082744"/>
    <w:rsid w:val="000C3657"/>
    <w:rsid w:val="000C5F9F"/>
    <w:rsid w:val="000D0A0F"/>
    <w:rsid w:val="000F5086"/>
    <w:rsid w:val="000F692A"/>
    <w:rsid w:val="00106C0F"/>
    <w:rsid w:val="00117BDE"/>
    <w:rsid w:val="001226EB"/>
    <w:rsid w:val="00157A55"/>
    <w:rsid w:val="00164E9D"/>
    <w:rsid w:val="00176A7F"/>
    <w:rsid w:val="001821D2"/>
    <w:rsid w:val="0018292A"/>
    <w:rsid w:val="001B68B0"/>
    <w:rsid w:val="001C5FB1"/>
    <w:rsid w:val="001F4664"/>
    <w:rsid w:val="0020130E"/>
    <w:rsid w:val="00212BA6"/>
    <w:rsid w:val="00224789"/>
    <w:rsid w:val="002262E2"/>
    <w:rsid w:val="00280444"/>
    <w:rsid w:val="002B0137"/>
    <w:rsid w:val="002B65BA"/>
    <w:rsid w:val="002C05A3"/>
    <w:rsid w:val="0030419F"/>
    <w:rsid w:val="00334206"/>
    <w:rsid w:val="0034797D"/>
    <w:rsid w:val="00351D2C"/>
    <w:rsid w:val="003522D5"/>
    <w:rsid w:val="003526BF"/>
    <w:rsid w:val="003536CF"/>
    <w:rsid w:val="00360107"/>
    <w:rsid w:val="0037420A"/>
    <w:rsid w:val="00380635"/>
    <w:rsid w:val="00385CC5"/>
    <w:rsid w:val="003D7263"/>
    <w:rsid w:val="003E7D53"/>
    <w:rsid w:val="003F5213"/>
    <w:rsid w:val="00402A9E"/>
    <w:rsid w:val="0043209D"/>
    <w:rsid w:val="0044647D"/>
    <w:rsid w:val="0049538E"/>
    <w:rsid w:val="004C4FD9"/>
    <w:rsid w:val="004F6B82"/>
    <w:rsid w:val="00522836"/>
    <w:rsid w:val="0052290B"/>
    <w:rsid w:val="005623BF"/>
    <w:rsid w:val="00564BA9"/>
    <w:rsid w:val="00566EA5"/>
    <w:rsid w:val="00576F1D"/>
    <w:rsid w:val="00591CE1"/>
    <w:rsid w:val="00593A00"/>
    <w:rsid w:val="006004DC"/>
    <w:rsid w:val="006044C3"/>
    <w:rsid w:val="00633DB3"/>
    <w:rsid w:val="006A1B6C"/>
    <w:rsid w:val="006A43FE"/>
    <w:rsid w:val="006A5164"/>
    <w:rsid w:val="006A6230"/>
    <w:rsid w:val="006A736B"/>
    <w:rsid w:val="006B1FAD"/>
    <w:rsid w:val="006C35C9"/>
    <w:rsid w:val="006E75A4"/>
    <w:rsid w:val="00702A92"/>
    <w:rsid w:val="007419F8"/>
    <w:rsid w:val="0075158F"/>
    <w:rsid w:val="0075193C"/>
    <w:rsid w:val="00755204"/>
    <w:rsid w:val="007821F2"/>
    <w:rsid w:val="00787CE3"/>
    <w:rsid w:val="00790884"/>
    <w:rsid w:val="007A04F1"/>
    <w:rsid w:val="007A2D5F"/>
    <w:rsid w:val="007A745F"/>
    <w:rsid w:val="007C2B9D"/>
    <w:rsid w:val="007D576B"/>
    <w:rsid w:val="007E6901"/>
    <w:rsid w:val="00822A1A"/>
    <w:rsid w:val="00823D05"/>
    <w:rsid w:val="00835E4B"/>
    <w:rsid w:val="00841E95"/>
    <w:rsid w:val="0084666A"/>
    <w:rsid w:val="008561D8"/>
    <w:rsid w:val="00874587"/>
    <w:rsid w:val="00890006"/>
    <w:rsid w:val="008F0337"/>
    <w:rsid w:val="008F094A"/>
    <w:rsid w:val="009142EC"/>
    <w:rsid w:val="009145CC"/>
    <w:rsid w:val="00921151"/>
    <w:rsid w:val="0093394F"/>
    <w:rsid w:val="0094003C"/>
    <w:rsid w:val="00941D5F"/>
    <w:rsid w:val="009444A3"/>
    <w:rsid w:val="00970073"/>
    <w:rsid w:val="00990192"/>
    <w:rsid w:val="0099157D"/>
    <w:rsid w:val="009A019A"/>
    <w:rsid w:val="009A39D6"/>
    <w:rsid w:val="009D1CA2"/>
    <w:rsid w:val="009D2D62"/>
    <w:rsid w:val="009F4C21"/>
    <w:rsid w:val="00A15DA8"/>
    <w:rsid w:val="00A20326"/>
    <w:rsid w:val="00A35A29"/>
    <w:rsid w:val="00A4093B"/>
    <w:rsid w:val="00A461C1"/>
    <w:rsid w:val="00A5633F"/>
    <w:rsid w:val="00A7795C"/>
    <w:rsid w:val="00A94D7C"/>
    <w:rsid w:val="00AD048A"/>
    <w:rsid w:val="00AD2181"/>
    <w:rsid w:val="00B042BD"/>
    <w:rsid w:val="00B21DC2"/>
    <w:rsid w:val="00B61ECC"/>
    <w:rsid w:val="00B74667"/>
    <w:rsid w:val="00B772AC"/>
    <w:rsid w:val="00B94BE8"/>
    <w:rsid w:val="00B9690A"/>
    <w:rsid w:val="00BB6F5B"/>
    <w:rsid w:val="00C04105"/>
    <w:rsid w:val="00C17BD5"/>
    <w:rsid w:val="00C32023"/>
    <w:rsid w:val="00C84735"/>
    <w:rsid w:val="00CE2B6F"/>
    <w:rsid w:val="00D20BEF"/>
    <w:rsid w:val="00D70149"/>
    <w:rsid w:val="00D74841"/>
    <w:rsid w:val="00D826BA"/>
    <w:rsid w:val="00DA0881"/>
    <w:rsid w:val="00DE30D6"/>
    <w:rsid w:val="00DF3236"/>
    <w:rsid w:val="00E05101"/>
    <w:rsid w:val="00E079D5"/>
    <w:rsid w:val="00E30371"/>
    <w:rsid w:val="00E3277C"/>
    <w:rsid w:val="00E51896"/>
    <w:rsid w:val="00E6553B"/>
    <w:rsid w:val="00ED3E47"/>
    <w:rsid w:val="00EF1B69"/>
    <w:rsid w:val="00F03DD3"/>
    <w:rsid w:val="00F26EC5"/>
    <w:rsid w:val="00F34863"/>
    <w:rsid w:val="00F37400"/>
    <w:rsid w:val="00F45EB0"/>
    <w:rsid w:val="00F463C9"/>
    <w:rsid w:val="00F53064"/>
    <w:rsid w:val="00F9274C"/>
    <w:rsid w:val="00F94242"/>
    <w:rsid w:val="00FA6339"/>
    <w:rsid w:val="00FB18FE"/>
    <w:rsid w:val="00FD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2B788"/>
  <w15:docId w15:val="{41A888E4-6931-409D-AF4D-2DCA9555B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09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qFormat/>
    <w:rsid w:val="008F094A"/>
    <w:pPr>
      <w:ind w:left="720"/>
      <w:contextualSpacing/>
    </w:pPr>
  </w:style>
  <w:style w:type="character" w:customStyle="1" w:styleId="Zkladntext2">
    <w:name w:val="Základní text (2)_"/>
    <w:basedOn w:val="Standardnpsmoodstavce"/>
    <w:link w:val="Zkladntext20"/>
    <w:rsid w:val="008F094A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8F094A"/>
    <w:pPr>
      <w:widowControl w:val="0"/>
      <w:shd w:val="clear" w:color="auto" w:fill="FFFFFF"/>
      <w:spacing w:after="0" w:line="0" w:lineRule="atLeast"/>
      <w:ind w:hanging="760"/>
      <w:jc w:val="center"/>
    </w:pPr>
    <w:rPr>
      <w:rFonts w:ascii="Arial" w:eastAsia="Arial" w:hAnsi="Arial" w:cs="Arial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F094A"/>
    <w:rPr>
      <w:color w:val="0000FF" w:themeColor="hyperlink"/>
      <w:u w:val="single"/>
    </w:rPr>
  </w:style>
  <w:style w:type="character" w:customStyle="1" w:styleId="Nadpis4">
    <w:name w:val="Nadpis #4_"/>
    <w:link w:val="Nadpis40"/>
    <w:locked/>
    <w:rsid w:val="00A15DA8"/>
    <w:rPr>
      <w:rFonts w:ascii="Trebuchet MS" w:eastAsia="Trebuchet MS" w:hAnsi="Trebuchet MS" w:cs="Trebuchet MS"/>
      <w:b/>
      <w:bCs/>
      <w:shd w:val="clear" w:color="auto" w:fill="FFFFFF"/>
    </w:rPr>
  </w:style>
  <w:style w:type="paragraph" w:customStyle="1" w:styleId="Nadpis40">
    <w:name w:val="Nadpis #4"/>
    <w:basedOn w:val="Normln"/>
    <w:link w:val="Nadpis4"/>
    <w:rsid w:val="00A15DA8"/>
    <w:pPr>
      <w:widowControl w:val="0"/>
      <w:shd w:val="clear" w:color="auto" w:fill="FFFFFF"/>
      <w:spacing w:before="480" w:after="360" w:line="0" w:lineRule="atLeast"/>
      <w:jc w:val="both"/>
      <w:outlineLvl w:val="3"/>
    </w:pPr>
    <w:rPr>
      <w:rFonts w:ascii="Trebuchet MS" w:eastAsia="Trebuchet MS" w:hAnsi="Trebuchet MS" w:cs="Trebuchet MS"/>
      <w:b/>
      <w:bCs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A15DA8"/>
    <w:pPr>
      <w:numPr>
        <w:ilvl w:val="1"/>
        <w:numId w:val="5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A15DA8"/>
    <w:pPr>
      <w:numPr>
        <w:ilvl w:val="2"/>
        <w:numId w:val="5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A15DA8"/>
    <w:pPr>
      <w:keepNext/>
      <w:keepLines/>
      <w:numPr>
        <w:numId w:val="5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A15DA8"/>
    <w:pPr>
      <w:numPr>
        <w:numId w:val="4"/>
      </w:numPr>
    </w:pPr>
  </w:style>
  <w:style w:type="character" w:customStyle="1" w:styleId="Nadpis3">
    <w:name w:val="Nadpis #3_"/>
    <w:link w:val="Nadpis30"/>
    <w:locked/>
    <w:rsid w:val="00A15DA8"/>
    <w:rPr>
      <w:rFonts w:ascii="Trebuchet MS" w:eastAsia="Trebuchet MS" w:hAnsi="Trebuchet MS" w:cs="Trebuchet MS"/>
      <w:b/>
      <w:bCs/>
      <w:sz w:val="28"/>
      <w:szCs w:val="28"/>
      <w:shd w:val="clear" w:color="auto" w:fill="FFFFFF"/>
    </w:rPr>
  </w:style>
  <w:style w:type="paragraph" w:customStyle="1" w:styleId="Nadpis30">
    <w:name w:val="Nadpis #3"/>
    <w:basedOn w:val="Normln"/>
    <w:link w:val="Nadpis3"/>
    <w:rsid w:val="00A15DA8"/>
    <w:pPr>
      <w:widowControl w:val="0"/>
      <w:shd w:val="clear" w:color="auto" w:fill="FFFFFF"/>
      <w:spacing w:before="540" w:after="540" w:line="0" w:lineRule="atLeast"/>
      <w:ind w:hanging="760"/>
      <w:jc w:val="center"/>
      <w:outlineLvl w:val="2"/>
    </w:pPr>
    <w:rPr>
      <w:rFonts w:ascii="Trebuchet MS" w:eastAsia="Trebuchet MS" w:hAnsi="Trebuchet MS" w:cs="Trebuchet MS"/>
      <w:b/>
      <w:bCs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A203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03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03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03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032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0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032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B772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omunikace@rozhl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9610A34EAF5149A4BC9ECF6851FCBB" ma:contentTypeVersion="" ma:contentTypeDescription="Vytvoří nový dokument" ma:contentTypeScope="" ma:versionID="721824b3be8e16ba1a1840fb8114e10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BC1B07-7DA4-489D-9023-7A3DA55C48A8}"/>
</file>

<file path=customXml/itemProps2.xml><?xml version="1.0" encoding="utf-8"?>
<ds:datastoreItem xmlns:ds="http://schemas.openxmlformats.org/officeDocument/2006/customXml" ds:itemID="{5A3B2E60-E165-43F0-81F5-C6E70A1D4854}"/>
</file>

<file path=customXml/itemProps3.xml><?xml version="1.0" encoding="utf-8"?>
<ds:datastoreItem xmlns:ds="http://schemas.openxmlformats.org/officeDocument/2006/customXml" ds:itemID="{CAC15BE5-761A-45F9-827F-9CF7A65F6917}"/>
</file>

<file path=customXml/itemProps4.xml><?xml version="1.0" encoding="utf-8"?>
<ds:datastoreItem xmlns:ds="http://schemas.openxmlformats.org/officeDocument/2006/customXml" ds:itemID="{74301D72-CC2F-42A1-B6E5-B907B968E6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1392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Dufka Tomáš</dc:creator>
  <cp:lastModifiedBy>Dufka Tomáš</cp:lastModifiedBy>
  <cp:revision>4</cp:revision>
  <dcterms:created xsi:type="dcterms:W3CDTF">2019-09-10T10:48:00Z</dcterms:created>
  <dcterms:modified xsi:type="dcterms:W3CDTF">2019-09-18T14:13:00Z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0x010100209610A34EAF5149A4BC9ECF6851FCBB</vt:lpwstr>
  </property>
</Properties>
</file>